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4E5E9" w14:textId="77777777" w:rsidR="00003406" w:rsidRDefault="00003406" w:rsidP="00616B5D">
      <w:pPr>
        <w:spacing w:after="160" w:line="259" w:lineRule="auto"/>
        <w:rPr>
          <w:rFonts w:ascii="Calibri" w:eastAsia="Calibri" w:hAnsi="Calibri"/>
          <w:sz w:val="56"/>
          <w:szCs w:val="56"/>
          <w:lang w:val="en-GB"/>
        </w:rPr>
      </w:pPr>
    </w:p>
    <w:p w14:paraId="72A51EC4" w14:textId="77777777" w:rsidR="00003406" w:rsidRPr="00003406" w:rsidRDefault="00003406" w:rsidP="00003406">
      <w:pPr>
        <w:spacing w:after="160" w:line="259" w:lineRule="auto"/>
        <w:jc w:val="center"/>
        <w:rPr>
          <w:rFonts w:ascii="Calibri" w:eastAsia="Calibri" w:hAnsi="Calibri"/>
          <w:b/>
          <w:sz w:val="96"/>
          <w:szCs w:val="96"/>
          <w:lang w:val="en-GB"/>
        </w:rPr>
      </w:pPr>
      <w:r w:rsidRPr="00003406">
        <w:rPr>
          <w:rFonts w:ascii="Calibri" w:eastAsia="Calibri" w:hAnsi="Calibri"/>
          <w:b/>
          <w:sz w:val="96"/>
          <w:szCs w:val="96"/>
          <w:lang w:val="en-GB"/>
        </w:rPr>
        <w:t xml:space="preserve">Information for </w:t>
      </w:r>
      <w:r w:rsidRPr="00003406">
        <w:rPr>
          <w:rFonts w:ascii="Calibri" w:eastAsia="Calibri" w:hAnsi="Calibri"/>
          <w:b/>
          <w:sz w:val="96"/>
          <w:szCs w:val="96"/>
          <w:lang w:val="en-GB"/>
        </w:rPr>
        <w:br/>
        <w:t>Incoming Companies</w:t>
      </w:r>
    </w:p>
    <w:p w14:paraId="439A409C" w14:textId="77777777" w:rsidR="00003406" w:rsidRDefault="00003406" w:rsidP="00003406">
      <w:pPr>
        <w:spacing w:after="160" w:line="259" w:lineRule="auto"/>
        <w:jc w:val="center"/>
        <w:rPr>
          <w:rFonts w:ascii="Calibri" w:eastAsia="Calibri" w:hAnsi="Calibri"/>
          <w:sz w:val="22"/>
          <w:szCs w:val="22"/>
          <w:lang w:val="en-GB"/>
        </w:rPr>
      </w:pPr>
    </w:p>
    <w:p w14:paraId="0FAD80CF" w14:textId="77777777" w:rsidR="00003406" w:rsidRDefault="00616B5D" w:rsidP="00003406">
      <w:pPr>
        <w:spacing w:after="160" w:line="259" w:lineRule="auto"/>
        <w:jc w:val="center"/>
        <w:rPr>
          <w:rFonts w:ascii="Calibri" w:eastAsia="Calibri" w:hAnsi="Calibri"/>
          <w:sz w:val="22"/>
          <w:szCs w:val="22"/>
          <w:lang w:val="en-GB"/>
        </w:rPr>
      </w:pPr>
      <w:r>
        <w:rPr>
          <w:rFonts w:ascii="Calibri" w:eastAsia="Calibri" w:hAnsi="Calibri"/>
          <w:noProof/>
          <w:sz w:val="22"/>
          <w:szCs w:val="22"/>
          <w:lang w:val="en-GB" w:eastAsia="en-GB"/>
        </w:rPr>
        <w:drawing>
          <wp:inline distT="0" distB="0" distL="0" distR="0" wp14:anchorId="1FF4461D" wp14:editId="7932858C">
            <wp:extent cx="4295140" cy="32188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95140" cy="3218815"/>
                    </a:xfrm>
                    <a:prstGeom prst="rect">
                      <a:avLst/>
                    </a:prstGeom>
                    <a:noFill/>
                  </pic:spPr>
                </pic:pic>
              </a:graphicData>
            </a:graphic>
          </wp:inline>
        </w:drawing>
      </w:r>
    </w:p>
    <w:p w14:paraId="0E333A67" w14:textId="77777777" w:rsidR="00003406" w:rsidRPr="00003406" w:rsidRDefault="00003406" w:rsidP="00616B5D">
      <w:pPr>
        <w:spacing w:after="160" w:line="259" w:lineRule="auto"/>
        <w:rPr>
          <w:rFonts w:ascii="Calibri" w:eastAsia="Calibri" w:hAnsi="Calibri"/>
          <w:sz w:val="22"/>
          <w:szCs w:val="22"/>
          <w:lang w:val="en-GB"/>
        </w:rPr>
      </w:pPr>
    </w:p>
    <w:p w14:paraId="5E54338B" w14:textId="77777777" w:rsidR="00003406" w:rsidRPr="00616B5D" w:rsidRDefault="00003406" w:rsidP="00003406">
      <w:pPr>
        <w:spacing w:after="160"/>
        <w:jc w:val="center"/>
        <w:rPr>
          <w:rFonts w:ascii="Calibri" w:eastAsia="Calibri" w:hAnsi="Calibri"/>
          <w:sz w:val="28"/>
          <w:szCs w:val="28"/>
          <w:lang w:val="en-GB"/>
        </w:rPr>
      </w:pPr>
      <w:r w:rsidRPr="00616B5D">
        <w:rPr>
          <w:rFonts w:ascii="Calibri" w:eastAsia="Calibri" w:hAnsi="Calibri"/>
          <w:sz w:val="28"/>
          <w:szCs w:val="28"/>
          <w:lang w:val="en-GB"/>
        </w:rPr>
        <w:t>The Stables Theatre</w:t>
      </w:r>
      <w:r w:rsidRPr="00616B5D">
        <w:rPr>
          <w:rFonts w:ascii="Calibri" w:eastAsia="Calibri" w:hAnsi="Calibri"/>
          <w:sz w:val="28"/>
          <w:szCs w:val="28"/>
          <w:lang w:val="en-GB"/>
        </w:rPr>
        <w:br/>
        <w:t>Stockwell Lane</w:t>
      </w:r>
      <w:r w:rsidRPr="00616B5D">
        <w:rPr>
          <w:rFonts w:ascii="Calibri" w:eastAsia="Calibri" w:hAnsi="Calibri"/>
          <w:sz w:val="28"/>
          <w:szCs w:val="28"/>
          <w:lang w:val="en-GB"/>
        </w:rPr>
        <w:br/>
        <w:t>Wavendon</w:t>
      </w:r>
      <w:r w:rsidRPr="00616B5D">
        <w:rPr>
          <w:rFonts w:ascii="Calibri" w:eastAsia="Calibri" w:hAnsi="Calibri"/>
          <w:sz w:val="28"/>
          <w:szCs w:val="28"/>
          <w:lang w:val="en-GB"/>
        </w:rPr>
        <w:br/>
        <w:t>Milton Keynes</w:t>
      </w:r>
      <w:r w:rsidRPr="00616B5D">
        <w:rPr>
          <w:rFonts w:ascii="Calibri" w:eastAsia="Calibri" w:hAnsi="Calibri"/>
          <w:sz w:val="28"/>
          <w:szCs w:val="28"/>
          <w:lang w:val="en-GB"/>
        </w:rPr>
        <w:br/>
        <w:t>MK17 8LU</w:t>
      </w:r>
    </w:p>
    <w:p w14:paraId="5F4A4931" w14:textId="77777777" w:rsidR="00616B5D" w:rsidRDefault="00616B5D" w:rsidP="00003406">
      <w:pPr>
        <w:spacing w:after="160" w:line="259" w:lineRule="auto"/>
        <w:rPr>
          <w:rFonts w:ascii="Calibri" w:eastAsia="Calibri" w:hAnsi="Calibri"/>
          <w:sz w:val="28"/>
          <w:szCs w:val="28"/>
          <w:lang w:val="en-GB"/>
        </w:rPr>
      </w:pPr>
    </w:p>
    <w:p w14:paraId="1086886D" w14:textId="77777777" w:rsidR="00917CF7" w:rsidRDefault="00917CF7" w:rsidP="00003406">
      <w:pPr>
        <w:spacing w:after="160" w:line="259" w:lineRule="auto"/>
        <w:rPr>
          <w:rFonts w:ascii="Calibri" w:eastAsia="Calibri" w:hAnsi="Calibri"/>
          <w:b/>
          <w:sz w:val="28"/>
          <w:szCs w:val="28"/>
          <w:lang w:val="en-GB"/>
        </w:rPr>
      </w:pPr>
    </w:p>
    <w:p w14:paraId="142C7C04" w14:textId="77777777" w:rsidR="00003406" w:rsidRPr="00003406" w:rsidRDefault="00003406" w:rsidP="00003406">
      <w:pPr>
        <w:spacing w:after="160" w:line="259" w:lineRule="auto"/>
        <w:rPr>
          <w:rFonts w:ascii="Calibri" w:eastAsia="Calibri" w:hAnsi="Calibri"/>
          <w:sz w:val="28"/>
          <w:szCs w:val="28"/>
          <w:lang w:val="en-GB"/>
        </w:rPr>
      </w:pPr>
      <w:r w:rsidRPr="00003406">
        <w:rPr>
          <w:rFonts w:ascii="Calibri" w:eastAsia="Calibri" w:hAnsi="Calibri"/>
          <w:b/>
          <w:sz w:val="28"/>
          <w:szCs w:val="28"/>
          <w:lang w:val="en-GB"/>
        </w:rPr>
        <w:t>General</w:t>
      </w:r>
    </w:p>
    <w:p w14:paraId="099E64B2" w14:textId="77777777" w:rsidR="00003406" w:rsidRDefault="00003406" w:rsidP="00003406">
      <w:pPr>
        <w:numPr>
          <w:ilvl w:val="0"/>
          <w:numId w:val="1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Stables is an internationally renowned music organisation with a vision to engage the widest range of people with music in all its diversity. It delivers its vision through its concert and event programme at The Stables Theatre in Wavendon, Milton Keynes. It also runs an extensive learning and participation programme in the venue and across the local area and produces a range of work in other spaces including the biennial IF: Milton Keynes International Festival.</w:t>
      </w:r>
    </w:p>
    <w:p w14:paraId="1C89BFD5" w14:textId="77777777" w:rsidR="00003406" w:rsidRPr="00003406" w:rsidRDefault="00003406" w:rsidP="00003406">
      <w:pPr>
        <w:spacing w:after="160" w:line="259" w:lineRule="auto"/>
        <w:ind w:left="720"/>
        <w:contextualSpacing/>
        <w:rPr>
          <w:rFonts w:ascii="Calibri" w:eastAsia="Calibri" w:hAnsi="Calibri"/>
          <w:sz w:val="22"/>
          <w:szCs w:val="22"/>
          <w:lang w:val="en-GB"/>
        </w:rPr>
      </w:pPr>
    </w:p>
    <w:p w14:paraId="6B910693"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History</w:t>
      </w:r>
    </w:p>
    <w:p w14:paraId="35B61815" w14:textId="77777777" w:rsidR="00003406" w:rsidRDefault="00003406" w:rsidP="00003406">
      <w:pPr>
        <w:numPr>
          <w:ilvl w:val="0"/>
          <w:numId w:val="1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world-renowned jazz musicians Sir John Dankworth and Dame Cleo Laine founded The Stables in 1970 in some outbuildings at their home as a venue for concerts and education activities. In October 2000, the new Stables Theatre opened its doors, with a second phase of development opening in 2007. It is now home to The Jim Marshall Auditorium with 398 and Stage 2 (80 seated or 120 s</w:t>
      </w:r>
      <w:r w:rsidR="00FD65AF">
        <w:rPr>
          <w:rFonts w:ascii="Calibri" w:eastAsia="Calibri" w:hAnsi="Calibri"/>
          <w:sz w:val="22"/>
          <w:szCs w:val="22"/>
          <w:lang w:val="en-GB"/>
        </w:rPr>
        <w:t>tanding) and presents around 400</w:t>
      </w:r>
      <w:r w:rsidRPr="00003406">
        <w:rPr>
          <w:rFonts w:ascii="Calibri" w:eastAsia="Calibri" w:hAnsi="Calibri"/>
          <w:sz w:val="22"/>
          <w:szCs w:val="22"/>
          <w:lang w:val="en-GB"/>
        </w:rPr>
        <w:t xml:space="preserve"> concerts and 250 education sessions each year.</w:t>
      </w:r>
    </w:p>
    <w:p w14:paraId="25C6C003" w14:textId="77777777" w:rsidR="00003406" w:rsidRPr="00003406" w:rsidRDefault="00003406" w:rsidP="00003406">
      <w:pPr>
        <w:spacing w:after="160" w:line="259" w:lineRule="auto"/>
        <w:rPr>
          <w:rFonts w:ascii="Calibri" w:eastAsia="Calibri" w:hAnsi="Calibri"/>
          <w:sz w:val="22"/>
          <w:szCs w:val="22"/>
          <w:lang w:val="en-GB"/>
        </w:rPr>
      </w:pPr>
    </w:p>
    <w:p w14:paraId="54C0F986"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Directions</w:t>
      </w:r>
    </w:p>
    <w:p w14:paraId="06074311" w14:textId="77777777" w:rsidR="00F40BB6" w:rsidRPr="00F40BB6" w:rsidRDefault="00F40BB6" w:rsidP="00F40BB6">
      <w:pPr>
        <w:pStyle w:val="ListParagraph"/>
        <w:numPr>
          <w:ilvl w:val="0"/>
          <w:numId w:val="15"/>
        </w:numPr>
        <w:spacing w:after="160" w:line="259" w:lineRule="auto"/>
        <w:rPr>
          <w:rFonts w:ascii="Calibri" w:eastAsia="Calibri" w:hAnsi="Calibri"/>
          <w:b/>
          <w:bCs/>
          <w:sz w:val="22"/>
          <w:szCs w:val="22"/>
          <w:lang w:val="en-GB"/>
        </w:rPr>
      </w:pPr>
      <w:r w:rsidRPr="00F40BB6">
        <w:rPr>
          <w:rFonts w:ascii="Calibri" w:eastAsia="Calibri" w:hAnsi="Calibri"/>
          <w:b/>
          <w:bCs/>
          <w:sz w:val="22"/>
          <w:szCs w:val="22"/>
          <w:lang w:val="en-GB"/>
        </w:rPr>
        <w:t>From M1 Junction 14</w:t>
      </w:r>
    </w:p>
    <w:p w14:paraId="302A4505" w14:textId="6181D444" w:rsidR="00F40BB6" w:rsidRPr="00F40BB6" w:rsidRDefault="00F40BB6" w:rsidP="00AA6AE7">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Head towards Milton Keynes</w:t>
      </w:r>
      <w:r w:rsidR="00AA6AE7">
        <w:rPr>
          <w:rFonts w:ascii="Calibri" w:eastAsia="Calibri" w:hAnsi="Calibri"/>
          <w:sz w:val="22"/>
          <w:szCs w:val="22"/>
          <w:lang w:val="en-GB"/>
        </w:rPr>
        <w:t xml:space="preserve">; </w:t>
      </w:r>
      <w:r w:rsidRPr="00F40BB6">
        <w:rPr>
          <w:rFonts w:ascii="Calibri" w:eastAsia="Calibri" w:hAnsi="Calibri"/>
          <w:sz w:val="22"/>
          <w:szCs w:val="22"/>
          <w:lang w:val="en-GB"/>
        </w:rPr>
        <w:t>At the first roundabout turn left onto the A5130</w:t>
      </w:r>
    </w:p>
    <w:p w14:paraId="72F99734" w14:textId="68D76159" w:rsidR="00F40BB6" w:rsidRPr="00F40BB6" w:rsidRDefault="00F40BB6" w:rsidP="00F40BB6">
      <w:pPr>
        <w:spacing w:after="160" w:line="259" w:lineRule="auto"/>
        <w:ind w:left="720"/>
        <w:rPr>
          <w:rFonts w:ascii="Calibri" w:eastAsia="Calibri" w:hAnsi="Calibri"/>
          <w:sz w:val="22"/>
          <w:szCs w:val="22"/>
          <w:lang w:val="en-GB"/>
        </w:rPr>
      </w:pPr>
      <w:r w:rsidRPr="00F40BB6">
        <w:rPr>
          <w:rFonts w:ascii="Calibri" w:eastAsia="Calibri" w:hAnsi="Calibri"/>
          <w:sz w:val="22"/>
          <w:szCs w:val="22"/>
          <w:lang w:val="en-GB"/>
        </w:rPr>
        <w:t>At the Kingston roundabout take the second exit signposted Wavendon/Woburn</w:t>
      </w:r>
      <w:r>
        <w:rPr>
          <w:rFonts w:ascii="Calibri" w:eastAsia="Calibri" w:hAnsi="Calibri"/>
          <w:sz w:val="22"/>
          <w:szCs w:val="22"/>
          <w:lang w:val="en-GB"/>
        </w:rPr>
        <w:t xml:space="preserve"> </w:t>
      </w:r>
      <w:r w:rsidRPr="00F40BB6">
        <w:rPr>
          <w:rFonts w:ascii="Calibri" w:eastAsia="Calibri" w:hAnsi="Calibri"/>
          <w:sz w:val="22"/>
          <w:szCs w:val="22"/>
          <w:lang w:val="en-GB"/>
        </w:rPr>
        <w:t xml:space="preserve">Sands, onto the A5130 (Newport Road) </w:t>
      </w:r>
    </w:p>
    <w:p w14:paraId="6C2A99CD" w14:textId="79EBDF44" w:rsidR="00F40BB6" w:rsidRPr="00F40BB6" w:rsidRDefault="00F40BB6" w:rsidP="00F40BB6">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 xml:space="preserve">Take the second right by the traffic lights onto the new </w:t>
      </w:r>
      <w:r w:rsidR="00AA6AE7">
        <w:rPr>
          <w:rFonts w:ascii="Calibri" w:eastAsia="Calibri" w:hAnsi="Calibri"/>
          <w:sz w:val="22"/>
          <w:szCs w:val="22"/>
          <w:lang w:val="en-GB"/>
        </w:rPr>
        <w:t xml:space="preserve">access </w:t>
      </w:r>
      <w:r w:rsidRPr="00F40BB6">
        <w:rPr>
          <w:rFonts w:ascii="Calibri" w:eastAsia="Calibri" w:hAnsi="Calibri"/>
          <w:sz w:val="22"/>
          <w:szCs w:val="22"/>
          <w:lang w:val="en-GB"/>
        </w:rPr>
        <w:t xml:space="preserve">road, Dankworth Way </w:t>
      </w:r>
    </w:p>
    <w:p w14:paraId="395B4DAD" w14:textId="77777777" w:rsidR="00F40BB6" w:rsidRPr="00F40BB6" w:rsidRDefault="00F40BB6" w:rsidP="00F40BB6">
      <w:pPr>
        <w:pStyle w:val="ListParagraph"/>
        <w:numPr>
          <w:ilvl w:val="0"/>
          <w:numId w:val="15"/>
        </w:numPr>
        <w:spacing w:after="160" w:line="259" w:lineRule="auto"/>
        <w:rPr>
          <w:rFonts w:ascii="Calibri" w:eastAsia="Calibri" w:hAnsi="Calibri"/>
          <w:b/>
          <w:bCs/>
          <w:sz w:val="22"/>
          <w:szCs w:val="22"/>
          <w:lang w:val="en-GB"/>
        </w:rPr>
      </w:pPr>
      <w:r w:rsidRPr="00F40BB6">
        <w:rPr>
          <w:rFonts w:ascii="Calibri" w:eastAsia="Calibri" w:hAnsi="Calibri"/>
          <w:b/>
          <w:bCs/>
          <w:sz w:val="22"/>
          <w:szCs w:val="22"/>
          <w:lang w:val="en-GB"/>
        </w:rPr>
        <w:t>From M1 Junction 13</w:t>
      </w:r>
    </w:p>
    <w:p w14:paraId="1BF32294" w14:textId="77777777" w:rsidR="00F40BB6" w:rsidRPr="00F40BB6" w:rsidRDefault="00F40BB6" w:rsidP="00F40BB6">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Head towards Milton Keynes on A421</w:t>
      </w:r>
    </w:p>
    <w:p w14:paraId="59825205" w14:textId="77777777" w:rsidR="00F40BB6" w:rsidRPr="00F40BB6" w:rsidRDefault="00F40BB6" w:rsidP="00F40BB6">
      <w:pPr>
        <w:spacing w:after="160" w:line="259" w:lineRule="auto"/>
        <w:ind w:left="720"/>
        <w:rPr>
          <w:rFonts w:ascii="Calibri" w:eastAsia="Calibri" w:hAnsi="Calibri"/>
          <w:sz w:val="22"/>
          <w:szCs w:val="22"/>
          <w:lang w:val="en-GB"/>
        </w:rPr>
      </w:pPr>
      <w:r w:rsidRPr="00F40BB6">
        <w:rPr>
          <w:rFonts w:ascii="Calibri" w:eastAsia="Calibri" w:hAnsi="Calibri"/>
          <w:sz w:val="22"/>
          <w:szCs w:val="22"/>
          <w:lang w:val="en-GB"/>
        </w:rPr>
        <w:t xml:space="preserve">At the Kingston roundabout take the first exit signposted Wavendon/Woburn Sands, onto the A5130 (Newport Road) </w:t>
      </w:r>
    </w:p>
    <w:p w14:paraId="26D6437C" w14:textId="568A6EF2" w:rsidR="00FD65AF" w:rsidRDefault="00F40BB6" w:rsidP="00AA6AE7">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Take the second right by the traffic lights onto the new road, Dankworth Way</w:t>
      </w:r>
    </w:p>
    <w:p w14:paraId="610A60C3" w14:textId="77777777" w:rsidR="00AA6AE7" w:rsidRDefault="00AA6AE7" w:rsidP="00AA6AE7">
      <w:pPr>
        <w:spacing w:after="160" w:line="259" w:lineRule="auto"/>
        <w:ind w:left="720" w:hanging="720"/>
        <w:rPr>
          <w:rFonts w:ascii="Calibri" w:eastAsia="Calibri" w:hAnsi="Calibri"/>
          <w:sz w:val="22"/>
          <w:szCs w:val="22"/>
          <w:lang w:val="en-GB"/>
        </w:rPr>
      </w:pPr>
      <w:r w:rsidRPr="00AA6AE7">
        <w:rPr>
          <w:rFonts w:ascii="Calibri" w:eastAsia="Calibri" w:hAnsi="Calibri"/>
          <w:sz w:val="22"/>
          <w:szCs w:val="22"/>
          <w:lang w:val="en-GB"/>
        </w:rPr>
        <w:t>•</w:t>
      </w:r>
      <w:r w:rsidRPr="00AA6AE7">
        <w:rPr>
          <w:rFonts w:ascii="Calibri" w:eastAsia="Calibri" w:hAnsi="Calibri"/>
          <w:sz w:val="22"/>
          <w:szCs w:val="22"/>
          <w:lang w:val="en-GB"/>
        </w:rPr>
        <w:tab/>
      </w:r>
      <w:r w:rsidRPr="00AA6AE7">
        <w:rPr>
          <w:rFonts w:ascii="Calibri" w:eastAsia="Calibri" w:hAnsi="Calibri"/>
          <w:b/>
          <w:bCs/>
          <w:sz w:val="22"/>
          <w:szCs w:val="22"/>
          <w:lang w:val="en-GB"/>
        </w:rPr>
        <w:t>From anywhere</w:t>
      </w:r>
    </w:p>
    <w:p w14:paraId="04E7BBD9" w14:textId="1525AA7E" w:rsidR="00FD65AF" w:rsidRDefault="00AA6AE7" w:rsidP="00AA6AE7">
      <w:pPr>
        <w:spacing w:after="160" w:line="259" w:lineRule="auto"/>
        <w:ind w:left="720"/>
        <w:rPr>
          <w:rFonts w:ascii="Calibri" w:eastAsia="Calibri" w:hAnsi="Calibri"/>
          <w:sz w:val="22"/>
          <w:szCs w:val="22"/>
          <w:lang w:val="en-GB"/>
        </w:rPr>
      </w:pPr>
      <w:r w:rsidRPr="00AA6AE7">
        <w:rPr>
          <w:rFonts w:ascii="Calibri" w:eastAsia="Calibri" w:hAnsi="Calibri"/>
          <w:sz w:val="22"/>
          <w:szCs w:val="22"/>
          <w:lang w:val="en-GB"/>
        </w:rPr>
        <w:t xml:space="preserve">Head towards Milton Keynes - Aim for the junction of the A421 (H9 Groveway) and the A5130 at the Kingston roundabout - Take the turn signposted Wavendon </w:t>
      </w:r>
      <w:r>
        <w:rPr>
          <w:rFonts w:ascii="Calibri" w:eastAsia="Calibri" w:hAnsi="Calibri"/>
          <w:sz w:val="22"/>
          <w:szCs w:val="22"/>
          <w:lang w:val="en-GB"/>
        </w:rPr>
        <w:t xml:space="preserve">– </w:t>
      </w:r>
    </w:p>
    <w:p w14:paraId="528AEDAF" w14:textId="05644556" w:rsidR="00AA6AE7" w:rsidRDefault="00AA6AE7" w:rsidP="00AA6AE7">
      <w:pPr>
        <w:spacing w:after="160" w:line="259" w:lineRule="auto"/>
        <w:ind w:left="720" w:hanging="720"/>
        <w:rPr>
          <w:rFonts w:ascii="Calibri" w:eastAsia="Calibri" w:hAnsi="Calibri"/>
          <w:sz w:val="22"/>
          <w:szCs w:val="22"/>
          <w:lang w:val="en-GB"/>
        </w:rPr>
      </w:pPr>
      <w:r>
        <w:rPr>
          <w:rFonts w:ascii="Calibri" w:eastAsia="Calibri" w:hAnsi="Calibri"/>
          <w:sz w:val="22"/>
          <w:szCs w:val="22"/>
          <w:lang w:val="en-GB"/>
        </w:rPr>
        <w:tab/>
      </w:r>
      <w:r w:rsidRPr="00F40BB6">
        <w:rPr>
          <w:rFonts w:ascii="Calibri" w:eastAsia="Calibri" w:hAnsi="Calibri"/>
          <w:sz w:val="22"/>
          <w:szCs w:val="22"/>
          <w:lang w:val="en-GB"/>
        </w:rPr>
        <w:t xml:space="preserve">Take the second right by the traffic lights onto the new </w:t>
      </w:r>
      <w:r>
        <w:rPr>
          <w:rFonts w:ascii="Calibri" w:eastAsia="Calibri" w:hAnsi="Calibri"/>
          <w:sz w:val="22"/>
          <w:szCs w:val="22"/>
          <w:lang w:val="en-GB"/>
        </w:rPr>
        <w:t xml:space="preserve">access </w:t>
      </w:r>
      <w:r w:rsidRPr="00F40BB6">
        <w:rPr>
          <w:rFonts w:ascii="Calibri" w:eastAsia="Calibri" w:hAnsi="Calibri"/>
          <w:sz w:val="22"/>
          <w:szCs w:val="22"/>
          <w:lang w:val="en-GB"/>
        </w:rPr>
        <w:t>road, Dankworth Way</w:t>
      </w:r>
    </w:p>
    <w:p w14:paraId="491E3877" w14:textId="77777777" w:rsidR="00FD65AF" w:rsidRDefault="00FD65AF" w:rsidP="00003406">
      <w:pPr>
        <w:spacing w:after="160" w:line="259" w:lineRule="auto"/>
        <w:rPr>
          <w:rFonts w:ascii="Calibri" w:eastAsia="Calibri" w:hAnsi="Calibri"/>
          <w:sz w:val="22"/>
          <w:szCs w:val="22"/>
          <w:lang w:val="en-GB"/>
        </w:rPr>
      </w:pPr>
    </w:p>
    <w:p w14:paraId="276915C2" w14:textId="77777777" w:rsidR="00FD65AF" w:rsidRDefault="00FD65AF" w:rsidP="00003406">
      <w:pPr>
        <w:spacing w:after="160" w:line="259" w:lineRule="auto"/>
        <w:rPr>
          <w:rFonts w:ascii="Calibri" w:eastAsia="Calibri" w:hAnsi="Calibri"/>
          <w:sz w:val="22"/>
          <w:szCs w:val="22"/>
          <w:lang w:val="en-GB"/>
        </w:rPr>
      </w:pPr>
    </w:p>
    <w:p w14:paraId="5B03D6B1" w14:textId="77777777" w:rsidR="00917CF7" w:rsidRDefault="00917CF7" w:rsidP="00003406">
      <w:pPr>
        <w:spacing w:after="160" w:line="259" w:lineRule="auto"/>
        <w:rPr>
          <w:rFonts w:ascii="Calibri" w:eastAsia="Calibri" w:hAnsi="Calibri"/>
          <w:sz w:val="22"/>
          <w:szCs w:val="22"/>
          <w:lang w:val="en-GB"/>
        </w:rPr>
      </w:pPr>
    </w:p>
    <w:p w14:paraId="3D5036B7" w14:textId="77777777" w:rsidR="00003406" w:rsidRPr="00FD65AF" w:rsidRDefault="00003406" w:rsidP="00003406">
      <w:pPr>
        <w:spacing w:after="160" w:line="259" w:lineRule="auto"/>
        <w:rPr>
          <w:rFonts w:ascii="Calibri" w:eastAsia="Calibri" w:hAnsi="Calibri"/>
          <w:sz w:val="44"/>
          <w:szCs w:val="44"/>
          <w:lang w:val="en-GB"/>
        </w:rPr>
      </w:pPr>
      <w:r w:rsidRPr="00FD65AF">
        <w:rPr>
          <w:rFonts w:ascii="Calibri" w:eastAsia="Calibri" w:hAnsi="Calibri"/>
          <w:b/>
          <w:sz w:val="44"/>
          <w:szCs w:val="44"/>
          <w:lang w:val="en-GB"/>
        </w:rPr>
        <w:t>Jim Marshall Auditorium</w:t>
      </w:r>
    </w:p>
    <w:p w14:paraId="494FF255"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Get In</w:t>
      </w:r>
    </w:p>
    <w:p w14:paraId="1B107748" w14:textId="77777777" w:rsidR="00003406" w:rsidRPr="00003406" w:rsidRDefault="00FD65AF" w:rsidP="00003406">
      <w:pPr>
        <w:numPr>
          <w:ilvl w:val="0"/>
          <w:numId w:val="11"/>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The m</w:t>
      </w:r>
      <w:r w:rsidR="00003406" w:rsidRPr="00003406">
        <w:rPr>
          <w:rFonts w:ascii="Calibri" w:eastAsia="Calibri" w:hAnsi="Calibri"/>
          <w:sz w:val="22"/>
          <w:szCs w:val="22"/>
          <w:lang w:val="en-GB"/>
        </w:rPr>
        <w:t>ain stage has a load in door of 2.7m wide by 3.9m high at stage level (.75m from road level) with direct access to stage left.</w:t>
      </w:r>
    </w:p>
    <w:p w14:paraId="61BCB4CF" w14:textId="77777777" w:rsidR="00FD65AF" w:rsidRDefault="00003406" w:rsidP="00003406">
      <w:pPr>
        <w:numPr>
          <w:ilvl w:val="0"/>
          <w:numId w:val="11"/>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It can be found as you enter The Stables site and drive to the left and the green load in door can be seen on your right.</w:t>
      </w:r>
    </w:p>
    <w:p w14:paraId="1F71571F" w14:textId="77777777" w:rsidR="00FD65AF" w:rsidRDefault="00FD65AF" w:rsidP="00FD65AF">
      <w:pPr>
        <w:spacing w:after="160" w:line="259" w:lineRule="auto"/>
        <w:contextualSpacing/>
        <w:rPr>
          <w:rFonts w:ascii="Calibri" w:eastAsia="Calibri" w:hAnsi="Calibri"/>
          <w:sz w:val="22"/>
          <w:szCs w:val="22"/>
          <w:lang w:val="en-GB"/>
        </w:rPr>
      </w:pPr>
    </w:p>
    <w:p w14:paraId="5A2805A5" w14:textId="77777777" w:rsidR="00FD65AF" w:rsidRPr="00FD65AF" w:rsidRDefault="00FD65AF" w:rsidP="00FD65AF">
      <w:pPr>
        <w:spacing w:after="160" w:line="259" w:lineRule="auto"/>
        <w:contextualSpacing/>
        <w:rPr>
          <w:rFonts w:ascii="Calibri" w:eastAsia="Calibri" w:hAnsi="Calibri"/>
          <w:b/>
          <w:sz w:val="32"/>
          <w:szCs w:val="32"/>
          <w:lang w:val="en-GB"/>
        </w:rPr>
      </w:pPr>
      <w:r w:rsidRPr="00FD65AF">
        <w:rPr>
          <w:rFonts w:ascii="Calibri" w:eastAsia="Calibri" w:hAnsi="Calibri"/>
          <w:b/>
          <w:sz w:val="32"/>
          <w:szCs w:val="32"/>
          <w:lang w:val="en-GB"/>
        </w:rPr>
        <w:t>Parking</w:t>
      </w:r>
    </w:p>
    <w:p w14:paraId="4C6D6C6C"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Vehicles may be left in the loading bay or adjacent staff car park</w:t>
      </w:r>
    </w:p>
    <w:p w14:paraId="1CE55124" w14:textId="77777777" w:rsidR="00FD65AF" w:rsidRPr="00FD65AF" w:rsidRDefault="00FD65AF" w:rsidP="00FD65AF">
      <w:pPr>
        <w:spacing w:after="160" w:line="259" w:lineRule="auto"/>
        <w:contextualSpacing/>
        <w:rPr>
          <w:rFonts w:ascii="Calibri" w:eastAsia="Calibri" w:hAnsi="Calibri"/>
          <w:sz w:val="22"/>
          <w:szCs w:val="22"/>
          <w:lang w:val="en-GB"/>
        </w:rPr>
      </w:pPr>
    </w:p>
    <w:p w14:paraId="246686C1" w14:textId="77777777" w:rsidR="00FD65AF" w:rsidRPr="00FD65AF" w:rsidRDefault="00FD65AF" w:rsidP="00FD65AF">
      <w:pPr>
        <w:spacing w:after="160" w:line="259" w:lineRule="auto"/>
        <w:contextualSpacing/>
        <w:rPr>
          <w:rFonts w:ascii="Calibri" w:eastAsia="Calibri" w:hAnsi="Calibri"/>
          <w:b/>
          <w:sz w:val="32"/>
          <w:szCs w:val="32"/>
          <w:lang w:val="en-GB"/>
        </w:rPr>
      </w:pPr>
      <w:r w:rsidRPr="00FD65AF">
        <w:rPr>
          <w:rFonts w:ascii="Calibri" w:eastAsia="Calibri" w:hAnsi="Calibri"/>
          <w:b/>
          <w:sz w:val="32"/>
          <w:szCs w:val="32"/>
          <w:lang w:val="en-GB"/>
        </w:rPr>
        <w:t>Access</w:t>
      </w:r>
    </w:p>
    <w:p w14:paraId="0C4C6831"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The Stables is highly accessible to artists with limi</w:t>
      </w:r>
      <w:r>
        <w:rPr>
          <w:rFonts w:ascii="Calibri" w:eastAsia="Calibri" w:hAnsi="Calibri"/>
          <w:sz w:val="22"/>
          <w:szCs w:val="22"/>
          <w:lang w:val="en-GB"/>
        </w:rPr>
        <w:t>ted mobility</w:t>
      </w:r>
      <w:r w:rsidRPr="00FD65AF">
        <w:rPr>
          <w:rFonts w:ascii="Calibri" w:eastAsia="Calibri" w:hAnsi="Calibri"/>
          <w:sz w:val="22"/>
          <w:szCs w:val="22"/>
          <w:lang w:val="en-GB"/>
        </w:rPr>
        <w:t xml:space="preserve"> </w:t>
      </w:r>
    </w:p>
    <w:p w14:paraId="6A45DD9D"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Parking bays for blue badge holders are available directly outside the main entrance on a first come first served basis and there is one bay in the staff car park</w:t>
      </w:r>
    </w:p>
    <w:p w14:paraId="1553CA9F"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Pr>
          <w:rFonts w:ascii="Calibri" w:eastAsia="Calibri" w:hAnsi="Calibri"/>
          <w:sz w:val="22"/>
          <w:szCs w:val="22"/>
          <w:lang w:val="en-GB"/>
        </w:rPr>
        <w:t>There is level step-</w:t>
      </w:r>
      <w:r w:rsidRPr="00FD65AF">
        <w:rPr>
          <w:rFonts w:ascii="Calibri" w:eastAsia="Calibri" w:hAnsi="Calibri"/>
          <w:sz w:val="22"/>
          <w:szCs w:val="22"/>
          <w:lang w:val="en-GB"/>
        </w:rPr>
        <w:t>free access from the staff car park to the backstage area, green room, dressing rooms and auditorium</w:t>
      </w:r>
    </w:p>
    <w:p w14:paraId="4A90EF88"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There is a stage lift for wheelchair users to access the stage area from stage left</w:t>
      </w:r>
    </w:p>
    <w:p w14:paraId="35420FF8"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There is a passenger lift from the auditorium to the foyer area </w:t>
      </w:r>
    </w:p>
    <w:p w14:paraId="426B7596"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There is one gender neutral disabled toilet facility situated in the backstage area </w:t>
      </w:r>
    </w:p>
    <w:p w14:paraId="2F8AC2D3"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The Jim Marshall Auditorium is fitted with an Ampetronic  loop system </w:t>
      </w:r>
    </w:p>
    <w:p w14:paraId="7960EF7E" w14:textId="77777777" w:rsidR="000825E1" w:rsidRPr="00FD65AF" w:rsidRDefault="00FD65AF" w:rsidP="000825E1">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Assistance dogs are welcome in the venue</w:t>
      </w:r>
      <w:r w:rsidR="000825E1" w:rsidRPr="00FD65AF">
        <w:rPr>
          <w:rFonts w:ascii="Calibri" w:eastAsia="Calibri" w:hAnsi="Calibri"/>
          <w:sz w:val="22"/>
          <w:szCs w:val="22"/>
          <w:lang w:val="en-GB"/>
        </w:rPr>
        <w:br/>
      </w:r>
    </w:p>
    <w:p w14:paraId="16D0A29F" w14:textId="77777777" w:rsidR="00003406" w:rsidRDefault="00003406" w:rsidP="000825E1">
      <w:pPr>
        <w:spacing w:after="160" w:line="259" w:lineRule="auto"/>
        <w:contextualSpacing/>
        <w:rPr>
          <w:rFonts w:ascii="Calibri" w:eastAsia="Calibri" w:hAnsi="Calibri"/>
          <w:b/>
          <w:sz w:val="28"/>
          <w:szCs w:val="28"/>
          <w:lang w:val="en-GB"/>
        </w:rPr>
      </w:pPr>
      <w:r w:rsidRPr="00003406">
        <w:rPr>
          <w:rFonts w:ascii="Calibri" w:eastAsia="Calibri" w:hAnsi="Calibri"/>
          <w:b/>
          <w:sz w:val="28"/>
          <w:szCs w:val="28"/>
          <w:lang w:val="en-GB"/>
        </w:rPr>
        <w:t>Food &amp; Catering</w:t>
      </w:r>
    </w:p>
    <w:p w14:paraId="5CFB6C53" w14:textId="77777777" w:rsidR="000825E1" w:rsidRPr="00003406" w:rsidRDefault="000825E1" w:rsidP="000825E1">
      <w:pPr>
        <w:spacing w:after="160" w:line="259" w:lineRule="auto"/>
        <w:contextualSpacing/>
        <w:rPr>
          <w:rFonts w:ascii="Calibri" w:eastAsia="Calibri" w:hAnsi="Calibri"/>
          <w:sz w:val="22"/>
          <w:szCs w:val="22"/>
          <w:lang w:val="en-GB"/>
        </w:rPr>
      </w:pPr>
    </w:p>
    <w:p w14:paraId="34779FB1" w14:textId="77777777" w:rsidR="00003406" w:rsidRPr="00003406" w:rsidRDefault="00003406" w:rsidP="00003406">
      <w:pPr>
        <w:numPr>
          <w:ilvl w:val="0"/>
          <w:numId w:val="12"/>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Stables is situated in a rural setting and food outlets are within a few minutes’ drive away.</w:t>
      </w:r>
    </w:p>
    <w:p w14:paraId="6C362696" w14:textId="050064D4" w:rsidR="00003406" w:rsidRPr="00003406" w:rsidRDefault="00003406" w:rsidP="00003406">
      <w:pPr>
        <w:numPr>
          <w:ilvl w:val="0"/>
          <w:numId w:val="12"/>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We do not have an in-house kitchen for touring companies to use; we do have a microwave and kettle for use in the green room.</w:t>
      </w:r>
    </w:p>
    <w:p w14:paraId="747327CC" w14:textId="77777777" w:rsidR="00003406" w:rsidRPr="00003406" w:rsidRDefault="00003406" w:rsidP="00003406">
      <w:pPr>
        <w:spacing w:after="160" w:line="259" w:lineRule="auto"/>
        <w:rPr>
          <w:rFonts w:ascii="Calibri" w:eastAsia="Calibri" w:hAnsi="Calibri"/>
          <w:sz w:val="22"/>
          <w:szCs w:val="22"/>
          <w:lang w:val="en-GB"/>
        </w:rPr>
      </w:pPr>
    </w:p>
    <w:p w14:paraId="00CABF1D"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Wardrobe</w:t>
      </w:r>
    </w:p>
    <w:p w14:paraId="7D1274B4"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Washer, dryer and ironing facilities are available to use at no charge.</w:t>
      </w:r>
    </w:p>
    <w:p w14:paraId="48140DEF" w14:textId="77777777" w:rsidR="00FD65AF" w:rsidRPr="00003406" w:rsidRDefault="00FD65AF" w:rsidP="00003406">
      <w:pPr>
        <w:spacing w:after="160" w:line="259" w:lineRule="auto"/>
        <w:rPr>
          <w:rFonts w:ascii="Calibri" w:eastAsia="Calibri" w:hAnsi="Calibri"/>
          <w:sz w:val="22"/>
          <w:szCs w:val="22"/>
          <w:lang w:val="en-GB"/>
        </w:rPr>
      </w:pPr>
    </w:p>
    <w:p w14:paraId="44676875" w14:textId="77777777" w:rsidR="00917CF7" w:rsidRDefault="00917CF7" w:rsidP="00003406">
      <w:pPr>
        <w:spacing w:after="160" w:line="259" w:lineRule="auto"/>
        <w:rPr>
          <w:rFonts w:ascii="Calibri" w:eastAsia="Calibri" w:hAnsi="Calibri"/>
          <w:b/>
          <w:sz w:val="28"/>
          <w:szCs w:val="28"/>
          <w:lang w:val="en-GB"/>
        </w:rPr>
      </w:pPr>
    </w:p>
    <w:p w14:paraId="4E1F3A27" w14:textId="77777777" w:rsidR="00917CF7" w:rsidRDefault="00917CF7" w:rsidP="00003406">
      <w:pPr>
        <w:spacing w:after="160" w:line="259" w:lineRule="auto"/>
        <w:rPr>
          <w:rFonts w:ascii="Calibri" w:eastAsia="Calibri" w:hAnsi="Calibri"/>
          <w:b/>
          <w:sz w:val="28"/>
          <w:szCs w:val="28"/>
          <w:lang w:val="en-GB"/>
        </w:rPr>
      </w:pPr>
    </w:p>
    <w:p w14:paraId="1F06C85B"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Smoking</w:t>
      </w:r>
    </w:p>
    <w:p w14:paraId="62410AE5"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There is a strict no smoking policy in place in the whole venue.</w:t>
      </w:r>
    </w:p>
    <w:p w14:paraId="744BEA1A" w14:textId="77777777" w:rsidR="00003406" w:rsidRPr="00003406" w:rsidRDefault="00003406" w:rsidP="00003406">
      <w:pPr>
        <w:spacing w:after="160" w:line="259" w:lineRule="auto"/>
        <w:rPr>
          <w:rFonts w:ascii="Calibri" w:eastAsia="Calibri" w:hAnsi="Calibri"/>
          <w:sz w:val="22"/>
          <w:szCs w:val="22"/>
          <w:lang w:val="en-GB"/>
        </w:rPr>
      </w:pPr>
    </w:p>
    <w:p w14:paraId="1F60CB67"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Mobile Phones</w:t>
      </w:r>
    </w:p>
    <w:p w14:paraId="5F67EDE1"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Most mobile phone networks work in the theatre.</w:t>
      </w:r>
    </w:p>
    <w:p w14:paraId="311DCB2C" w14:textId="77777777" w:rsidR="00003406" w:rsidRPr="00003406" w:rsidRDefault="00003406" w:rsidP="00003406">
      <w:pPr>
        <w:spacing w:after="160" w:line="259" w:lineRule="auto"/>
        <w:rPr>
          <w:rFonts w:ascii="Calibri" w:eastAsia="Calibri" w:hAnsi="Calibri"/>
          <w:b/>
          <w:sz w:val="22"/>
          <w:szCs w:val="22"/>
          <w:lang w:val="en-GB"/>
        </w:rPr>
      </w:pPr>
    </w:p>
    <w:p w14:paraId="5F08292E"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Security</w:t>
      </w:r>
    </w:p>
    <w:p w14:paraId="5720AD84"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stage door is not manned.</w:t>
      </w:r>
    </w:p>
    <w:p w14:paraId="1BAD78B2" w14:textId="77777777" w:rsidR="00003406" w:rsidRPr="00003406" w:rsidRDefault="00003406" w:rsidP="00003406">
      <w:pPr>
        <w:spacing w:after="160" w:line="259" w:lineRule="auto"/>
        <w:rPr>
          <w:rFonts w:ascii="Calibri" w:eastAsia="Calibri" w:hAnsi="Calibri"/>
          <w:b/>
          <w:sz w:val="22"/>
          <w:szCs w:val="22"/>
          <w:lang w:val="en-GB"/>
        </w:rPr>
      </w:pPr>
    </w:p>
    <w:p w14:paraId="68FC1309"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Fire</w:t>
      </w:r>
    </w:p>
    <w:p w14:paraId="29734053"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There is a full fire alarm system in place, with detectors in every room. During the show the detectors over stage can be disabled, allowing the use of most forms of smoke and haze. Companies are asked to seek advice from the duty manager re: the use of any electrical equipment, if the fire alarm is activated please leave the building via the fire exit signs</w:t>
      </w:r>
    </w:p>
    <w:p w14:paraId="457773E3" w14:textId="77777777" w:rsidR="00003406" w:rsidRPr="00003406" w:rsidRDefault="00003406" w:rsidP="00003406">
      <w:pPr>
        <w:spacing w:after="160" w:line="259" w:lineRule="auto"/>
        <w:rPr>
          <w:rFonts w:ascii="Calibri" w:eastAsia="Calibri" w:hAnsi="Calibri"/>
          <w:b/>
          <w:sz w:val="28"/>
          <w:szCs w:val="28"/>
          <w:lang w:val="en-GB"/>
        </w:rPr>
      </w:pPr>
    </w:p>
    <w:p w14:paraId="12A5AD19"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Evacuation Point</w:t>
      </w:r>
    </w:p>
    <w:p w14:paraId="78EE658E"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 xml:space="preserve">If the theatre is evacuated for any particular reason, then the backstage evacuation point is the Stables </w:t>
      </w:r>
      <w:r w:rsidR="00FD65AF">
        <w:rPr>
          <w:rFonts w:ascii="Calibri" w:eastAsia="Calibri" w:hAnsi="Calibri"/>
          <w:sz w:val="22"/>
          <w:szCs w:val="22"/>
          <w:lang w:val="en-GB"/>
        </w:rPr>
        <w:t xml:space="preserve">staff </w:t>
      </w:r>
      <w:r w:rsidRPr="00003406">
        <w:rPr>
          <w:rFonts w:ascii="Calibri" w:eastAsia="Calibri" w:hAnsi="Calibri"/>
          <w:sz w:val="22"/>
          <w:szCs w:val="22"/>
          <w:lang w:val="en-GB"/>
        </w:rPr>
        <w:t>car park.</w:t>
      </w:r>
    </w:p>
    <w:p w14:paraId="6CBAF1BE" w14:textId="77777777" w:rsidR="00003406" w:rsidRPr="00003406" w:rsidRDefault="00003406" w:rsidP="00003406">
      <w:pPr>
        <w:spacing w:after="160" w:line="259" w:lineRule="auto"/>
        <w:rPr>
          <w:rFonts w:ascii="Calibri" w:eastAsia="Calibri" w:hAnsi="Calibri"/>
          <w:b/>
          <w:sz w:val="28"/>
          <w:szCs w:val="28"/>
          <w:lang w:val="en-GB"/>
        </w:rPr>
      </w:pPr>
    </w:p>
    <w:p w14:paraId="5AD8FB49"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First Aid</w:t>
      </w:r>
    </w:p>
    <w:p w14:paraId="512D03B3"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 first Aid Box can be found behind the coffee bar in the foyer, the duty manager is the first aider on site.</w:t>
      </w:r>
      <w:r w:rsidR="000825E1">
        <w:rPr>
          <w:rFonts w:ascii="Calibri" w:eastAsia="Calibri" w:hAnsi="Calibri"/>
          <w:sz w:val="22"/>
          <w:szCs w:val="22"/>
          <w:lang w:val="en-GB"/>
        </w:rPr>
        <w:br/>
      </w:r>
    </w:p>
    <w:p w14:paraId="46F3BE3F" w14:textId="77777777" w:rsidR="00FD65AF" w:rsidRDefault="00FD65AF" w:rsidP="00003406">
      <w:pPr>
        <w:spacing w:after="160" w:line="259" w:lineRule="auto"/>
        <w:rPr>
          <w:rFonts w:ascii="Calibri" w:eastAsia="Calibri" w:hAnsi="Calibri"/>
          <w:b/>
          <w:sz w:val="44"/>
          <w:szCs w:val="44"/>
          <w:lang w:val="en-GB"/>
        </w:rPr>
      </w:pPr>
    </w:p>
    <w:p w14:paraId="0FD65706" w14:textId="77777777" w:rsidR="00FD65AF" w:rsidRDefault="00FD65AF" w:rsidP="00003406">
      <w:pPr>
        <w:spacing w:after="160" w:line="259" w:lineRule="auto"/>
        <w:rPr>
          <w:rFonts w:ascii="Calibri" w:eastAsia="Calibri" w:hAnsi="Calibri"/>
          <w:b/>
          <w:sz w:val="44"/>
          <w:szCs w:val="44"/>
          <w:lang w:val="en-GB"/>
        </w:rPr>
      </w:pPr>
    </w:p>
    <w:p w14:paraId="2CD53661" w14:textId="77777777" w:rsidR="00FD65AF" w:rsidRDefault="00FD65AF" w:rsidP="00003406">
      <w:pPr>
        <w:spacing w:after="160" w:line="259" w:lineRule="auto"/>
        <w:rPr>
          <w:rFonts w:ascii="Calibri" w:eastAsia="Calibri" w:hAnsi="Calibri"/>
          <w:b/>
          <w:sz w:val="44"/>
          <w:szCs w:val="44"/>
          <w:lang w:val="en-GB"/>
        </w:rPr>
      </w:pPr>
    </w:p>
    <w:p w14:paraId="6AC67043" w14:textId="77777777" w:rsidR="00917CF7" w:rsidRDefault="00917CF7" w:rsidP="00003406">
      <w:pPr>
        <w:spacing w:after="160" w:line="259" w:lineRule="auto"/>
        <w:rPr>
          <w:rFonts w:ascii="Calibri" w:eastAsia="Calibri" w:hAnsi="Calibri"/>
          <w:b/>
          <w:sz w:val="44"/>
          <w:szCs w:val="44"/>
          <w:lang w:val="en-GB"/>
        </w:rPr>
      </w:pPr>
    </w:p>
    <w:p w14:paraId="59CDB78B" w14:textId="51AD7A68" w:rsidR="00003406" w:rsidRPr="00003406" w:rsidRDefault="00E028C9" w:rsidP="00003406">
      <w:pPr>
        <w:spacing w:after="160" w:line="259" w:lineRule="auto"/>
        <w:rPr>
          <w:rFonts w:ascii="Calibri" w:eastAsia="Calibri" w:hAnsi="Calibri"/>
          <w:b/>
          <w:sz w:val="44"/>
          <w:szCs w:val="44"/>
          <w:lang w:val="en-GB"/>
        </w:rPr>
      </w:pPr>
      <w:r>
        <w:rPr>
          <w:rFonts w:ascii="Calibri" w:eastAsia="Calibri" w:hAnsi="Calibri"/>
          <w:b/>
          <w:sz w:val="44"/>
          <w:szCs w:val="44"/>
          <w:lang w:val="en-GB"/>
        </w:rPr>
        <w:br/>
      </w:r>
      <w:r w:rsidR="00003406" w:rsidRPr="00003406">
        <w:rPr>
          <w:rFonts w:ascii="Calibri" w:eastAsia="Calibri" w:hAnsi="Calibri"/>
          <w:b/>
          <w:sz w:val="44"/>
          <w:szCs w:val="44"/>
          <w:lang w:val="en-GB"/>
        </w:rPr>
        <w:t>Technical Information</w:t>
      </w:r>
    </w:p>
    <w:p w14:paraId="44073D6A"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Auditorium Capacity (Visual later on)</w:t>
      </w:r>
    </w:p>
    <w:p w14:paraId="64CBF741" w14:textId="77777777" w:rsidR="00003406" w:rsidRPr="00003406" w:rsidRDefault="00003406" w:rsidP="00003406">
      <w:pPr>
        <w:numPr>
          <w:ilvl w:val="0"/>
          <w:numId w:val="10"/>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398 (including 8 disabled allocations)</w:t>
      </w:r>
    </w:p>
    <w:p w14:paraId="7FD95A17" w14:textId="77777777" w:rsidR="00003406" w:rsidRPr="00003406" w:rsidRDefault="00003406" w:rsidP="00003406">
      <w:pPr>
        <w:numPr>
          <w:ilvl w:val="0"/>
          <w:numId w:val="10"/>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6 seats can be removed if touring desk is in use.</w:t>
      </w:r>
    </w:p>
    <w:p w14:paraId="5062309F" w14:textId="77777777" w:rsidR="00003406" w:rsidRPr="00003406" w:rsidRDefault="00003406" w:rsidP="00003406">
      <w:pPr>
        <w:numPr>
          <w:ilvl w:val="0"/>
          <w:numId w:val="10"/>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Seats are positioned 244 straight on, 144 on the two side blocks.</w:t>
      </w:r>
    </w:p>
    <w:p w14:paraId="61F01ECC" w14:textId="77777777" w:rsidR="00003406" w:rsidRPr="00003406" w:rsidRDefault="00003406" w:rsidP="00003406">
      <w:pPr>
        <w:spacing w:after="160" w:line="259" w:lineRule="auto"/>
        <w:ind w:left="720"/>
        <w:contextualSpacing/>
        <w:rPr>
          <w:rFonts w:ascii="Calibri" w:eastAsia="Calibri" w:hAnsi="Calibri"/>
          <w:sz w:val="22"/>
          <w:szCs w:val="22"/>
          <w:lang w:val="en-GB"/>
        </w:rPr>
      </w:pPr>
    </w:p>
    <w:p w14:paraId="53DA6C8C"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Stage</w:t>
      </w:r>
    </w:p>
    <w:p w14:paraId="7D831B09" w14:textId="77777777" w:rsidR="00003406" w:rsidRP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stage is of a wooden construction, with original style laminate boards. The main stage and the forestage are flat.</w:t>
      </w:r>
    </w:p>
    <w:p w14:paraId="29B122DB" w14:textId="77777777" w:rsidR="00003406" w:rsidRP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There is no stage level crossover.</w:t>
      </w:r>
    </w:p>
    <w:p w14:paraId="0B92E555" w14:textId="77777777" w:rsidR="00003406" w:rsidRPr="00003406" w:rsidRDefault="00003406" w:rsidP="00807412">
      <w:pPr>
        <w:spacing w:after="160" w:line="259" w:lineRule="auto"/>
        <w:contextualSpacing/>
        <w:rPr>
          <w:rFonts w:ascii="Calibri" w:eastAsia="Calibri" w:hAnsi="Calibri"/>
          <w:sz w:val="22"/>
          <w:szCs w:val="22"/>
          <w:lang w:val="en-GB"/>
        </w:rPr>
      </w:pPr>
    </w:p>
    <w:p w14:paraId="1D74A315"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Flying</w:t>
      </w:r>
    </w:p>
    <w:p w14:paraId="1EA10EC2" w14:textId="77777777" w:rsidR="00003406" w:rsidRP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4 hemp bars UDL 120kgs, 4 winch bars UDL 330kgs</w:t>
      </w:r>
    </w:p>
    <w:p w14:paraId="23BFEFCF" w14:textId="77777777" w:rsidR="00003406" w:rsidRPr="00003406" w:rsidRDefault="00003406" w:rsidP="00003406">
      <w:pPr>
        <w:spacing w:after="160" w:line="259" w:lineRule="auto"/>
        <w:ind w:left="720"/>
        <w:contextualSpacing/>
        <w:rPr>
          <w:rFonts w:ascii="Calibri" w:eastAsia="Calibri" w:hAnsi="Calibri"/>
          <w:sz w:val="22"/>
          <w:szCs w:val="22"/>
          <w:lang w:val="en-GB"/>
        </w:rPr>
      </w:pPr>
      <w:r w:rsidRPr="00003406">
        <w:rPr>
          <w:rFonts w:ascii="Calibri" w:eastAsia="Calibri" w:hAnsi="Calibri"/>
          <w:sz w:val="22"/>
          <w:szCs w:val="22"/>
          <w:lang w:val="en-GB"/>
        </w:rPr>
        <w:t>NO ACCESS ABOVE GRID</w:t>
      </w:r>
    </w:p>
    <w:p w14:paraId="155FAF0B" w14:textId="77777777" w:rsid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Measured from front of pros arch</w:t>
      </w:r>
    </w:p>
    <w:p w14:paraId="12CB007B" w14:textId="77777777" w:rsidR="000825E1" w:rsidRPr="00003406" w:rsidRDefault="000825E1" w:rsidP="000825E1">
      <w:pPr>
        <w:spacing w:after="160" w:line="259" w:lineRule="auto"/>
        <w:ind w:left="720"/>
        <w:contextualSpacing/>
        <w:rPr>
          <w:rFonts w:ascii="Calibri" w:eastAsia="Calibri" w:hAnsi="Calibri"/>
          <w:sz w:val="22"/>
          <w:szCs w:val="22"/>
          <w:lang w:val="en-GB"/>
        </w:rPr>
      </w:pPr>
    </w:p>
    <w:tbl>
      <w:tblPr>
        <w:tblStyle w:val="TableGrid"/>
        <w:tblW w:w="9016" w:type="dxa"/>
        <w:tblInd w:w="586" w:type="dxa"/>
        <w:tblLook w:val="04A0" w:firstRow="1" w:lastRow="0" w:firstColumn="1" w:lastColumn="0" w:noHBand="0" w:noVBand="1"/>
      </w:tblPr>
      <w:tblGrid>
        <w:gridCol w:w="2254"/>
        <w:gridCol w:w="2254"/>
        <w:gridCol w:w="2254"/>
        <w:gridCol w:w="2254"/>
      </w:tblGrid>
      <w:tr w:rsidR="00003406" w:rsidRPr="00003406" w14:paraId="3EC7850B" w14:textId="77777777" w:rsidTr="000825E1">
        <w:tc>
          <w:tcPr>
            <w:tcW w:w="2254" w:type="dxa"/>
          </w:tcPr>
          <w:p w14:paraId="10DE2D1A"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3674FDB0" w14:textId="77777777" w:rsidR="00003406" w:rsidRPr="00003406" w:rsidRDefault="00003406" w:rsidP="00003406">
            <w:pPr>
              <w:rPr>
                <w:sz w:val="22"/>
                <w:szCs w:val="22"/>
                <w:lang w:val="en-GB"/>
              </w:rPr>
            </w:pPr>
            <w:r w:rsidRPr="00003406">
              <w:rPr>
                <w:sz w:val="22"/>
                <w:szCs w:val="22"/>
                <w:lang w:val="en-GB"/>
              </w:rPr>
              <w:t>1</w:t>
            </w:r>
          </w:p>
        </w:tc>
        <w:tc>
          <w:tcPr>
            <w:tcW w:w="2254" w:type="dxa"/>
          </w:tcPr>
          <w:p w14:paraId="4135081A" w14:textId="77777777" w:rsidR="00003406" w:rsidRPr="00003406" w:rsidRDefault="00003406" w:rsidP="00003406">
            <w:pPr>
              <w:rPr>
                <w:sz w:val="22"/>
                <w:szCs w:val="22"/>
                <w:lang w:val="en-GB"/>
              </w:rPr>
            </w:pPr>
            <w:r w:rsidRPr="00003406">
              <w:rPr>
                <w:sz w:val="22"/>
                <w:szCs w:val="22"/>
                <w:lang w:val="en-GB"/>
              </w:rPr>
              <w:t>.7m</w:t>
            </w:r>
          </w:p>
        </w:tc>
        <w:tc>
          <w:tcPr>
            <w:tcW w:w="2254" w:type="dxa"/>
          </w:tcPr>
          <w:p w14:paraId="2A84AC02" w14:textId="77777777" w:rsidR="00003406" w:rsidRPr="00003406" w:rsidRDefault="00003406" w:rsidP="00003406">
            <w:pPr>
              <w:rPr>
                <w:sz w:val="22"/>
                <w:szCs w:val="22"/>
                <w:lang w:val="en-GB"/>
              </w:rPr>
            </w:pPr>
            <w:r w:rsidRPr="00003406">
              <w:rPr>
                <w:sz w:val="22"/>
                <w:szCs w:val="22"/>
                <w:lang w:val="en-GB"/>
              </w:rPr>
              <w:t>Front Black Border</w:t>
            </w:r>
          </w:p>
        </w:tc>
      </w:tr>
      <w:tr w:rsidR="00003406" w:rsidRPr="00003406" w14:paraId="79BAF81A" w14:textId="77777777" w:rsidTr="000825E1">
        <w:tc>
          <w:tcPr>
            <w:tcW w:w="2254" w:type="dxa"/>
          </w:tcPr>
          <w:p w14:paraId="0747D94E"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6A6844CC" w14:textId="77777777" w:rsidR="00003406" w:rsidRPr="00003406" w:rsidRDefault="00003406" w:rsidP="00003406">
            <w:pPr>
              <w:rPr>
                <w:sz w:val="22"/>
                <w:szCs w:val="22"/>
                <w:lang w:val="en-GB"/>
              </w:rPr>
            </w:pPr>
            <w:r w:rsidRPr="00003406">
              <w:rPr>
                <w:sz w:val="22"/>
                <w:szCs w:val="22"/>
                <w:lang w:val="en-GB"/>
              </w:rPr>
              <w:t>1</w:t>
            </w:r>
          </w:p>
        </w:tc>
        <w:tc>
          <w:tcPr>
            <w:tcW w:w="2254" w:type="dxa"/>
          </w:tcPr>
          <w:p w14:paraId="3D24408B" w14:textId="77777777" w:rsidR="00003406" w:rsidRPr="00003406" w:rsidRDefault="00003406" w:rsidP="00003406">
            <w:pPr>
              <w:rPr>
                <w:sz w:val="22"/>
                <w:szCs w:val="22"/>
                <w:lang w:val="en-GB"/>
              </w:rPr>
            </w:pPr>
            <w:r w:rsidRPr="00003406">
              <w:rPr>
                <w:sz w:val="22"/>
                <w:szCs w:val="22"/>
                <w:lang w:val="en-GB"/>
              </w:rPr>
              <w:t>.95m</w:t>
            </w:r>
          </w:p>
        </w:tc>
        <w:tc>
          <w:tcPr>
            <w:tcW w:w="2254" w:type="dxa"/>
          </w:tcPr>
          <w:p w14:paraId="32CCE6B2"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7731EF2A" w14:textId="77777777" w:rsidTr="000825E1">
        <w:tc>
          <w:tcPr>
            <w:tcW w:w="2254" w:type="dxa"/>
          </w:tcPr>
          <w:p w14:paraId="14CCFB8D"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16DB1EAD" w14:textId="77777777" w:rsidR="00003406" w:rsidRPr="00003406" w:rsidRDefault="00003406" w:rsidP="00003406">
            <w:pPr>
              <w:rPr>
                <w:sz w:val="22"/>
                <w:szCs w:val="22"/>
                <w:lang w:val="en-GB"/>
              </w:rPr>
            </w:pPr>
            <w:r w:rsidRPr="00003406">
              <w:rPr>
                <w:sz w:val="22"/>
                <w:szCs w:val="22"/>
                <w:lang w:val="en-GB"/>
              </w:rPr>
              <w:t>2</w:t>
            </w:r>
          </w:p>
        </w:tc>
        <w:tc>
          <w:tcPr>
            <w:tcW w:w="2254" w:type="dxa"/>
          </w:tcPr>
          <w:p w14:paraId="6F348D24" w14:textId="77777777" w:rsidR="00003406" w:rsidRPr="00003406" w:rsidRDefault="00003406" w:rsidP="00003406">
            <w:pPr>
              <w:rPr>
                <w:sz w:val="22"/>
                <w:szCs w:val="22"/>
                <w:lang w:val="en-GB"/>
              </w:rPr>
            </w:pPr>
            <w:r w:rsidRPr="00003406">
              <w:rPr>
                <w:sz w:val="22"/>
                <w:szCs w:val="22"/>
                <w:lang w:val="en-GB"/>
              </w:rPr>
              <w:t>1.5m</w:t>
            </w:r>
          </w:p>
        </w:tc>
        <w:tc>
          <w:tcPr>
            <w:tcW w:w="2254" w:type="dxa"/>
          </w:tcPr>
          <w:p w14:paraId="4E17840E"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1A2B8A21" w14:textId="77777777" w:rsidTr="000825E1">
        <w:tc>
          <w:tcPr>
            <w:tcW w:w="2254" w:type="dxa"/>
          </w:tcPr>
          <w:p w14:paraId="51B1158B"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119455EF" w14:textId="77777777" w:rsidR="00003406" w:rsidRPr="00003406" w:rsidRDefault="00003406" w:rsidP="00003406">
            <w:pPr>
              <w:rPr>
                <w:sz w:val="22"/>
                <w:szCs w:val="22"/>
                <w:lang w:val="en-GB"/>
              </w:rPr>
            </w:pPr>
            <w:r w:rsidRPr="00003406">
              <w:rPr>
                <w:sz w:val="22"/>
                <w:szCs w:val="22"/>
                <w:lang w:val="en-GB"/>
              </w:rPr>
              <w:t>2</w:t>
            </w:r>
          </w:p>
        </w:tc>
        <w:tc>
          <w:tcPr>
            <w:tcW w:w="2254" w:type="dxa"/>
          </w:tcPr>
          <w:p w14:paraId="02B15C8A" w14:textId="77777777" w:rsidR="00003406" w:rsidRPr="00003406" w:rsidRDefault="00003406" w:rsidP="00003406">
            <w:pPr>
              <w:rPr>
                <w:sz w:val="22"/>
                <w:szCs w:val="22"/>
                <w:lang w:val="en-GB"/>
              </w:rPr>
            </w:pPr>
            <w:r w:rsidRPr="00003406">
              <w:rPr>
                <w:sz w:val="22"/>
                <w:szCs w:val="22"/>
                <w:lang w:val="en-GB"/>
              </w:rPr>
              <w:t>1.85m</w:t>
            </w:r>
          </w:p>
        </w:tc>
        <w:tc>
          <w:tcPr>
            <w:tcW w:w="2254" w:type="dxa"/>
          </w:tcPr>
          <w:p w14:paraId="6937BBC6" w14:textId="77777777" w:rsidR="00003406" w:rsidRPr="00003406" w:rsidRDefault="00003406" w:rsidP="00003406">
            <w:pPr>
              <w:rPr>
                <w:sz w:val="22"/>
                <w:szCs w:val="22"/>
                <w:lang w:val="en-GB"/>
              </w:rPr>
            </w:pPr>
            <w:r w:rsidRPr="00003406">
              <w:rPr>
                <w:sz w:val="22"/>
                <w:szCs w:val="22"/>
                <w:lang w:val="en-GB"/>
              </w:rPr>
              <w:t>Moving Light bar</w:t>
            </w:r>
          </w:p>
        </w:tc>
      </w:tr>
      <w:tr w:rsidR="00003406" w:rsidRPr="00003406" w14:paraId="70F87E00" w14:textId="77777777" w:rsidTr="000825E1">
        <w:tc>
          <w:tcPr>
            <w:tcW w:w="2254" w:type="dxa"/>
          </w:tcPr>
          <w:p w14:paraId="135ECD63"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36FA07B0" w14:textId="77777777" w:rsidR="00003406" w:rsidRPr="00003406" w:rsidRDefault="00003406" w:rsidP="00003406">
            <w:pPr>
              <w:rPr>
                <w:sz w:val="22"/>
                <w:szCs w:val="22"/>
                <w:lang w:val="en-GB"/>
              </w:rPr>
            </w:pPr>
            <w:r w:rsidRPr="00003406">
              <w:rPr>
                <w:sz w:val="22"/>
                <w:szCs w:val="22"/>
                <w:lang w:val="en-GB"/>
              </w:rPr>
              <w:t>3</w:t>
            </w:r>
          </w:p>
        </w:tc>
        <w:tc>
          <w:tcPr>
            <w:tcW w:w="2254" w:type="dxa"/>
          </w:tcPr>
          <w:p w14:paraId="3105B1AC" w14:textId="77777777" w:rsidR="00003406" w:rsidRPr="00003406" w:rsidRDefault="00003406" w:rsidP="00003406">
            <w:pPr>
              <w:rPr>
                <w:sz w:val="22"/>
                <w:szCs w:val="22"/>
                <w:lang w:val="en-GB"/>
              </w:rPr>
            </w:pPr>
            <w:r w:rsidRPr="00003406">
              <w:rPr>
                <w:sz w:val="22"/>
                <w:szCs w:val="22"/>
                <w:lang w:val="en-GB"/>
              </w:rPr>
              <w:t>2.3m</w:t>
            </w:r>
          </w:p>
        </w:tc>
        <w:tc>
          <w:tcPr>
            <w:tcW w:w="2254" w:type="dxa"/>
          </w:tcPr>
          <w:p w14:paraId="427DD8F1"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2851E28C" w14:textId="77777777" w:rsidTr="000825E1">
        <w:tc>
          <w:tcPr>
            <w:tcW w:w="2254" w:type="dxa"/>
          </w:tcPr>
          <w:p w14:paraId="0806A7C9"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025F7F26" w14:textId="77777777" w:rsidR="00003406" w:rsidRPr="00003406" w:rsidRDefault="00003406" w:rsidP="00003406">
            <w:pPr>
              <w:rPr>
                <w:sz w:val="22"/>
                <w:szCs w:val="22"/>
                <w:lang w:val="en-GB"/>
              </w:rPr>
            </w:pPr>
            <w:r w:rsidRPr="00003406">
              <w:rPr>
                <w:sz w:val="22"/>
                <w:szCs w:val="22"/>
                <w:lang w:val="en-GB"/>
              </w:rPr>
              <w:t>3</w:t>
            </w:r>
          </w:p>
        </w:tc>
        <w:tc>
          <w:tcPr>
            <w:tcW w:w="2254" w:type="dxa"/>
          </w:tcPr>
          <w:p w14:paraId="249D7FF7" w14:textId="77777777" w:rsidR="00003406" w:rsidRPr="00003406" w:rsidRDefault="00003406" w:rsidP="00003406">
            <w:pPr>
              <w:rPr>
                <w:sz w:val="22"/>
                <w:szCs w:val="22"/>
                <w:lang w:val="en-GB"/>
              </w:rPr>
            </w:pPr>
            <w:r w:rsidRPr="00003406">
              <w:rPr>
                <w:sz w:val="22"/>
                <w:szCs w:val="22"/>
                <w:lang w:val="en-GB"/>
              </w:rPr>
              <w:t>2.8m</w:t>
            </w:r>
          </w:p>
        </w:tc>
        <w:tc>
          <w:tcPr>
            <w:tcW w:w="2254" w:type="dxa"/>
          </w:tcPr>
          <w:p w14:paraId="4942F22F" w14:textId="77777777" w:rsidR="00003406" w:rsidRPr="00003406" w:rsidRDefault="00003406" w:rsidP="00003406">
            <w:pPr>
              <w:rPr>
                <w:sz w:val="22"/>
                <w:szCs w:val="22"/>
                <w:lang w:val="en-GB"/>
              </w:rPr>
            </w:pPr>
            <w:r w:rsidRPr="00003406">
              <w:rPr>
                <w:sz w:val="22"/>
                <w:szCs w:val="22"/>
                <w:lang w:val="en-GB"/>
              </w:rPr>
              <w:t>Lighting Bar</w:t>
            </w:r>
          </w:p>
        </w:tc>
      </w:tr>
      <w:tr w:rsidR="00003406" w:rsidRPr="00003406" w14:paraId="6AC0D533" w14:textId="77777777" w:rsidTr="000825E1">
        <w:tc>
          <w:tcPr>
            <w:tcW w:w="2254" w:type="dxa"/>
          </w:tcPr>
          <w:p w14:paraId="686CD6CB"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327923F5" w14:textId="77777777" w:rsidR="00003406" w:rsidRPr="00003406" w:rsidRDefault="00003406" w:rsidP="00003406">
            <w:pPr>
              <w:rPr>
                <w:sz w:val="22"/>
                <w:szCs w:val="22"/>
                <w:lang w:val="en-GB"/>
              </w:rPr>
            </w:pPr>
            <w:r w:rsidRPr="00003406">
              <w:rPr>
                <w:sz w:val="22"/>
                <w:szCs w:val="22"/>
                <w:lang w:val="en-GB"/>
              </w:rPr>
              <w:t>4</w:t>
            </w:r>
          </w:p>
        </w:tc>
        <w:tc>
          <w:tcPr>
            <w:tcW w:w="2254" w:type="dxa"/>
          </w:tcPr>
          <w:p w14:paraId="6C652B4B" w14:textId="77777777" w:rsidR="00003406" w:rsidRPr="00003406" w:rsidRDefault="00003406" w:rsidP="00003406">
            <w:pPr>
              <w:rPr>
                <w:sz w:val="22"/>
                <w:szCs w:val="22"/>
                <w:lang w:val="en-GB"/>
              </w:rPr>
            </w:pPr>
            <w:r w:rsidRPr="00003406">
              <w:rPr>
                <w:sz w:val="22"/>
                <w:szCs w:val="22"/>
                <w:lang w:val="en-GB"/>
              </w:rPr>
              <w:t>3.35m</w:t>
            </w:r>
          </w:p>
        </w:tc>
        <w:tc>
          <w:tcPr>
            <w:tcW w:w="2254" w:type="dxa"/>
          </w:tcPr>
          <w:p w14:paraId="003ACC6B"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122B408F" w14:textId="77777777" w:rsidTr="000825E1">
        <w:tc>
          <w:tcPr>
            <w:tcW w:w="2254" w:type="dxa"/>
          </w:tcPr>
          <w:p w14:paraId="02BFE571"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16D1CEBC" w14:textId="77777777" w:rsidR="00003406" w:rsidRPr="00003406" w:rsidRDefault="00003406" w:rsidP="00003406">
            <w:pPr>
              <w:rPr>
                <w:sz w:val="22"/>
                <w:szCs w:val="22"/>
                <w:lang w:val="en-GB"/>
              </w:rPr>
            </w:pPr>
            <w:r w:rsidRPr="00003406">
              <w:rPr>
                <w:sz w:val="22"/>
                <w:szCs w:val="22"/>
                <w:lang w:val="en-GB"/>
              </w:rPr>
              <w:t>4</w:t>
            </w:r>
          </w:p>
        </w:tc>
        <w:tc>
          <w:tcPr>
            <w:tcW w:w="2254" w:type="dxa"/>
          </w:tcPr>
          <w:p w14:paraId="09F4BBFF" w14:textId="77777777" w:rsidR="00003406" w:rsidRPr="00003406" w:rsidRDefault="00003406" w:rsidP="00003406">
            <w:pPr>
              <w:rPr>
                <w:sz w:val="22"/>
                <w:szCs w:val="22"/>
                <w:lang w:val="en-GB"/>
              </w:rPr>
            </w:pPr>
            <w:r w:rsidRPr="00003406">
              <w:rPr>
                <w:sz w:val="22"/>
                <w:szCs w:val="22"/>
                <w:lang w:val="en-GB"/>
              </w:rPr>
              <w:t>3.65m</w:t>
            </w:r>
          </w:p>
        </w:tc>
        <w:tc>
          <w:tcPr>
            <w:tcW w:w="2254" w:type="dxa"/>
          </w:tcPr>
          <w:p w14:paraId="0CDCEAE0" w14:textId="77777777" w:rsidR="00003406" w:rsidRPr="00003406" w:rsidRDefault="00003406" w:rsidP="00003406">
            <w:pPr>
              <w:rPr>
                <w:sz w:val="22"/>
                <w:szCs w:val="22"/>
                <w:lang w:val="en-GB"/>
              </w:rPr>
            </w:pPr>
            <w:r w:rsidRPr="00003406">
              <w:rPr>
                <w:sz w:val="22"/>
                <w:szCs w:val="22"/>
                <w:lang w:val="en-GB"/>
              </w:rPr>
              <w:t>Empty Bar</w:t>
            </w:r>
          </w:p>
        </w:tc>
      </w:tr>
    </w:tbl>
    <w:p w14:paraId="205875BC" w14:textId="77777777" w:rsidR="00003406" w:rsidRDefault="00003406" w:rsidP="00003406">
      <w:pPr>
        <w:spacing w:after="160" w:line="259" w:lineRule="auto"/>
        <w:rPr>
          <w:rFonts w:ascii="Calibri" w:eastAsia="Calibri" w:hAnsi="Calibri"/>
          <w:b/>
          <w:sz w:val="28"/>
          <w:szCs w:val="28"/>
          <w:lang w:val="en-GB"/>
        </w:rPr>
      </w:pPr>
    </w:p>
    <w:p w14:paraId="7CA96138" w14:textId="77777777" w:rsidR="00807412" w:rsidRPr="00FD65AF" w:rsidRDefault="00807412" w:rsidP="00FD65AF">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Dressing Rooms</w:t>
      </w:r>
    </w:p>
    <w:p w14:paraId="09039CD4" w14:textId="77777777" w:rsidR="00FD65AF" w:rsidRP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4 x 4 person rooms – stage left can be joined to make 2 rooms both with en suite shower</w:t>
      </w:r>
    </w:p>
    <w:p w14:paraId="6AA431AD" w14:textId="77777777" w:rsidR="00FD65AF" w:rsidRP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1 x Green room – stage left with fridge, kettle, microwave and comfortable seating. Can be changed into dressing room.  </w:t>
      </w:r>
    </w:p>
    <w:p w14:paraId="3812B0AF" w14:textId="77777777" w:rsid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1 x rehearsal room – stage right 7m/23ft x 5m/16.5ft. Can be used as dressing room.</w:t>
      </w:r>
    </w:p>
    <w:p w14:paraId="40110690" w14:textId="77777777" w:rsidR="000825E1" w:rsidRP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Wi-Fi available free of charge - contact the duty manager for password</w:t>
      </w:r>
      <w:r w:rsidR="000825E1" w:rsidRPr="00FD65AF">
        <w:rPr>
          <w:rFonts w:ascii="Calibri" w:eastAsia="Calibri" w:hAnsi="Calibri"/>
          <w:b/>
          <w:sz w:val="28"/>
          <w:szCs w:val="28"/>
          <w:lang w:val="en-GB"/>
        </w:rPr>
        <w:br/>
      </w:r>
    </w:p>
    <w:p w14:paraId="683585BF" w14:textId="77777777" w:rsidR="00807412" w:rsidRDefault="00807412" w:rsidP="00003406">
      <w:pPr>
        <w:spacing w:after="160" w:line="259" w:lineRule="auto"/>
        <w:rPr>
          <w:rFonts w:ascii="Calibri" w:eastAsia="Calibri" w:hAnsi="Calibri"/>
          <w:b/>
          <w:sz w:val="28"/>
          <w:szCs w:val="28"/>
          <w:lang w:val="en-GB"/>
        </w:rPr>
      </w:pPr>
    </w:p>
    <w:p w14:paraId="6858DC82" w14:textId="77777777" w:rsidR="00FD65AF" w:rsidRDefault="00FD65AF" w:rsidP="002C6CA7">
      <w:pPr>
        <w:spacing w:after="160" w:line="259" w:lineRule="auto"/>
        <w:rPr>
          <w:rFonts w:ascii="Calibri" w:eastAsia="Calibri" w:hAnsi="Calibri"/>
          <w:b/>
          <w:sz w:val="28"/>
          <w:szCs w:val="28"/>
          <w:lang w:val="en-GB"/>
        </w:rPr>
      </w:pPr>
    </w:p>
    <w:p w14:paraId="34104530" w14:textId="77777777" w:rsidR="002C6CA7" w:rsidRPr="002C6CA7" w:rsidRDefault="002C6CA7" w:rsidP="002C6CA7">
      <w:pPr>
        <w:spacing w:after="160" w:line="259" w:lineRule="auto"/>
        <w:rPr>
          <w:rFonts w:ascii="Calibri" w:eastAsia="Calibri" w:hAnsi="Calibri"/>
          <w:b/>
          <w:sz w:val="28"/>
          <w:szCs w:val="28"/>
          <w:lang w:val="en-GB"/>
        </w:rPr>
      </w:pPr>
      <w:r w:rsidRPr="002C6CA7">
        <w:rPr>
          <w:rFonts w:ascii="Calibri" w:eastAsia="Calibri" w:hAnsi="Calibri"/>
          <w:b/>
          <w:sz w:val="28"/>
          <w:szCs w:val="28"/>
          <w:lang w:val="en-GB"/>
        </w:rPr>
        <w:t>Sound</w:t>
      </w:r>
    </w:p>
    <w:p w14:paraId="6F3B13BB" w14:textId="77777777" w:rsidR="002C6CA7" w:rsidRPr="00756668" w:rsidRDefault="002C6CA7" w:rsidP="00756668">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Console: Yamaha CL5</w:t>
      </w:r>
    </w:p>
    <w:p w14:paraId="4870F035" w14:textId="77777777" w:rsidR="002C6CA7" w:rsidRPr="002C6CA7" w:rsidRDefault="002C6CA7" w:rsidP="002C6CA7">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Stage Boxes: 2 x Yamaha Rio – 32mic/line inputs, 16 line outputs, 1 x S/L, 1 x S/R</w:t>
      </w:r>
    </w:p>
    <w:p w14:paraId="2FBC0416" w14:textId="77777777" w:rsidR="002C6CA7" w:rsidRPr="00756668" w:rsidRDefault="002C6CA7" w:rsidP="00756668">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Amplifiers: L-Acoustics LA4X and LA8</w:t>
      </w:r>
    </w:p>
    <w:p w14:paraId="5AF589DF" w14:textId="77777777" w:rsidR="002C6CA7" w:rsidRPr="002C6CA7" w:rsidRDefault="002C6CA7" w:rsidP="002C6CA7">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Speakers:</w:t>
      </w:r>
    </w:p>
    <w:p w14:paraId="18B70D9A" w14:textId="77777777" w:rsidR="002C6CA7" w:rsidRPr="002C6CA7" w:rsidRDefault="002C6CA7" w:rsidP="002C6CA7">
      <w:pPr>
        <w:spacing w:after="160" w:line="259" w:lineRule="auto"/>
        <w:ind w:firstLine="720"/>
        <w:rPr>
          <w:rFonts w:ascii="Calibri" w:eastAsia="Calibri" w:hAnsi="Calibri"/>
          <w:sz w:val="22"/>
          <w:szCs w:val="22"/>
          <w:lang w:val="en-GB"/>
        </w:rPr>
      </w:pPr>
      <w:r>
        <w:rPr>
          <w:rFonts w:ascii="Calibri" w:eastAsia="Calibri" w:hAnsi="Calibri"/>
          <w:sz w:val="22"/>
          <w:szCs w:val="22"/>
          <w:lang w:val="en-GB"/>
        </w:rPr>
        <w:t>Left/Right Flown: (per side)</w:t>
      </w:r>
    </w:p>
    <w:p w14:paraId="41917B67" w14:textId="77777777" w:rsidR="002C6CA7" w:rsidRPr="002C6CA7" w:rsidRDefault="002C6CA7" w:rsidP="002C6CA7">
      <w:pPr>
        <w:spacing w:after="160" w:line="259" w:lineRule="auto"/>
        <w:ind w:left="720"/>
        <w:rPr>
          <w:rFonts w:ascii="Calibri" w:eastAsia="Calibri" w:hAnsi="Calibri"/>
          <w:sz w:val="22"/>
          <w:szCs w:val="22"/>
          <w:lang w:val="en-GB"/>
        </w:rPr>
      </w:pPr>
      <w:r w:rsidRPr="002C6CA7">
        <w:rPr>
          <w:rFonts w:ascii="Calibri" w:eastAsia="Calibri" w:hAnsi="Calibri"/>
          <w:sz w:val="22"/>
          <w:szCs w:val="22"/>
          <w:lang w:val="en-GB"/>
        </w:rPr>
        <w:t>1 x L-Acoustics – ARC FOCUS</w:t>
      </w:r>
      <w:r>
        <w:rPr>
          <w:rFonts w:ascii="Calibri" w:eastAsia="Calibri" w:hAnsi="Calibri"/>
          <w:sz w:val="22"/>
          <w:szCs w:val="22"/>
          <w:lang w:val="en-GB"/>
        </w:rPr>
        <w:br/>
      </w:r>
      <w:r w:rsidRPr="002C6CA7">
        <w:rPr>
          <w:rFonts w:ascii="Calibri" w:eastAsia="Calibri" w:hAnsi="Calibri"/>
          <w:sz w:val="22"/>
          <w:szCs w:val="22"/>
          <w:lang w:val="en-GB"/>
        </w:rPr>
        <w:t>2 x L-Acoustics – ARC WIDE</w:t>
      </w:r>
    </w:p>
    <w:p w14:paraId="0537E993"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Left/Right Flown Side Fills: (per side)</w:t>
      </w:r>
    </w:p>
    <w:p w14:paraId="4D0866FF"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1 x L-Acoustics – X12</w:t>
      </w:r>
    </w:p>
    <w:p w14:paraId="56642020"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Wedges:</w:t>
      </w:r>
    </w:p>
    <w:p w14:paraId="5A313D25"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8 x L-Acoustics – X12</w:t>
      </w:r>
      <w:r>
        <w:rPr>
          <w:rFonts w:ascii="Calibri" w:eastAsia="Calibri" w:hAnsi="Calibri"/>
          <w:sz w:val="22"/>
          <w:szCs w:val="22"/>
          <w:lang w:val="en-GB"/>
        </w:rPr>
        <w:t xml:space="preserve">; </w:t>
      </w:r>
      <w:r w:rsidRPr="002C6CA7">
        <w:rPr>
          <w:rFonts w:ascii="Calibri" w:eastAsia="Calibri" w:hAnsi="Calibri"/>
          <w:sz w:val="22"/>
          <w:szCs w:val="22"/>
          <w:lang w:val="en-GB"/>
        </w:rPr>
        <w:t>1 x Martin Audio Backline SB18 (Drum Fill Sub)</w:t>
      </w:r>
    </w:p>
    <w:p w14:paraId="2E03A642" w14:textId="77777777" w:rsidR="002C6CA7" w:rsidRPr="002C6CA7" w:rsidRDefault="002C6CA7" w:rsidP="002C6CA7">
      <w:pPr>
        <w:spacing w:after="160" w:line="259" w:lineRule="auto"/>
        <w:rPr>
          <w:rFonts w:ascii="Calibri" w:eastAsia="Calibri" w:hAnsi="Calibri"/>
          <w:b/>
          <w:i/>
          <w:sz w:val="22"/>
          <w:szCs w:val="22"/>
          <w:lang w:val="en-GB"/>
        </w:rPr>
      </w:pPr>
      <w:r w:rsidRPr="002C6CA7">
        <w:rPr>
          <w:rFonts w:ascii="Calibri" w:eastAsia="Calibri" w:hAnsi="Calibri"/>
          <w:b/>
          <w:i/>
          <w:sz w:val="22"/>
          <w:szCs w:val="22"/>
          <w:lang w:val="en-GB"/>
        </w:rPr>
        <w:t>Please note that touring PA cannot be flown. We can only ground stack Left and Right on the stage.</w:t>
      </w:r>
    </w:p>
    <w:p w14:paraId="5D0E0871" w14:textId="77777777" w:rsidR="002C6CA7" w:rsidRDefault="002C6CA7" w:rsidP="002C6CA7">
      <w:pPr>
        <w:spacing w:after="160" w:line="259" w:lineRule="auto"/>
        <w:rPr>
          <w:rFonts w:ascii="Calibri" w:eastAsia="Calibri" w:hAnsi="Calibri"/>
          <w:sz w:val="22"/>
          <w:szCs w:val="22"/>
          <w:lang w:val="en-GB"/>
        </w:rPr>
      </w:pPr>
    </w:p>
    <w:p w14:paraId="7E66C86A" w14:textId="77777777" w:rsidR="002C6CA7" w:rsidRPr="002C6CA7" w:rsidRDefault="002C6CA7" w:rsidP="002C6CA7">
      <w:pPr>
        <w:spacing w:after="160" w:line="259" w:lineRule="auto"/>
        <w:rPr>
          <w:rFonts w:ascii="Calibri" w:eastAsia="Calibri" w:hAnsi="Calibri"/>
          <w:b/>
          <w:sz w:val="28"/>
          <w:szCs w:val="28"/>
          <w:lang w:val="en-GB"/>
        </w:rPr>
      </w:pPr>
      <w:r>
        <w:rPr>
          <w:rFonts w:ascii="Calibri" w:eastAsia="Calibri" w:hAnsi="Calibri"/>
          <w:b/>
          <w:sz w:val="28"/>
          <w:szCs w:val="28"/>
          <w:lang w:val="en-GB"/>
        </w:rPr>
        <w:t>Monitor system</w:t>
      </w:r>
      <w:r w:rsidRPr="002C6CA7">
        <w:rPr>
          <w:rFonts w:ascii="Calibri" w:eastAsia="Calibri" w:hAnsi="Calibri"/>
          <w:b/>
          <w:sz w:val="28"/>
          <w:szCs w:val="28"/>
          <w:lang w:val="en-GB"/>
        </w:rPr>
        <w:t xml:space="preserve"> (hire charge applicable)</w:t>
      </w:r>
    </w:p>
    <w:p w14:paraId="482383E4" w14:textId="0032F7CD" w:rsidR="002C6CA7" w:rsidRPr="002C6CA7" w:rsidRDefault="002C6CA7" w:rsidP="002C6CA7">
      <w:pPr>
        <w:pStyle w:val="ListParagraph"/>
        <w:numPr>
          <w:ilvl w:val="0"/>
          <w:numId w:val="21"/>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 xml:space="preserve">Console: Yamaha </w:t>
      </w:r>
      <w:r w:rsidR="00B139E5">
        <w:rPr>
          <w:rFonts w:ascii="Calibri" w:eastAsia="Calibri" w:hAnsi="Calibri"/>
          <w:sz w:val="22"/>
          <w:szCs w:val="22"/>
          <w:lang w:val="en-GB"/>
        </w:rPr>
        <w:t>CL5</w:t>
      </w:r>
    </w:p>
    <w:p w14:paraId="1587A590" w14:textId="77777777" w:rsidR="002C6CA7" w:rsidRPr="002C6CA7" w:rsidRDefault="002C6CA7" w:rsidP="002C6CA7">
      <w:pPr>
        <w:spacing w:after="160" w:line="259" w:lineRule="auto"/>
        <w:rPr>
          <w:rFonts w:ascii="Calibri" w:eastAsia="Calibri" w:hAnsi="Calibri"/>
          <w:b/>
          <w:i/>
          <w:sz w:val="22"/>
          <w:szCs w:val="22"/>
          <w:lang w:val="en-GB"/>
        </w:rPr>
      </w:pPr>
      <w:r w:rsidRPr="002C6CA7">
        <w:rPr>
          <w:rFonts w:ascii="Calibri" w:eastAsia="Calibri" w:hAnsi="Calibri"/>
          <w:b/>
          <w:i/>
          <w:sz w:val="22"/>
          <w:szCs w:val="22"/>
          <w:lang w:val="en-GB"/>
        </w:rPr>
        <w:t>Monitor System needs to be requested specifically and cost agreed prior to arrival.</w:t>
      </w:r>
    </w:p>
    <w:p w14:paraId="0FE72FBA" w14:textId="77777777" w:rsidR="000825E1" w:rsidRDefault="000825E1" w:rsidP="00003406">
      <w:pPr>
        <w:spacing w:after="160" w:line="259" w:lineRule="auto"/>
        <w:rPr>
          <w:rFonts w:ascii="Calibri" w:eastAsia="Calibri" w:hAnsi="Calibri"/>
          <w:b/>
          <w:sz w:val="28"/>
          <w:szCs w:val="28"/>
          <w:lang w:val="en-GB"/>
        </w:rPr>
      </w:pPr>
    </w:p>
    <w:p w14:paraId="331E9EB4"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Microphones</w:t>
      </w:r>
    </w:p>
    <w:p w14:paraId="38BB38B5"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9 x Shure SM 58, 4 x Shure SM 57, 6 x Shure Beta SM 58, 7 x Shure Beta SM 57, 4 x Shure Beta 98,</w:t>
      </w:r>
    </w:p>
    <w:p w14:paraId="017B3F04"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Shure Beta 91, 3 x Sennheiser 602, 6 x Sennheiser 604, 2 x Sennheiser 606, 4 x Sennheiser 609,</w:t>
      </w:r>
    </w:p>
    <w:p w14:paraId="702D25F6"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4 x Sennheiser 664, 4 x Sennheiser 421, 2 x Beyer M 88, 1 x Hebden Sound CM 1050,</w:t>
      </w:r>
    </w:p>
    <w:p w14:paraId="0F164056"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4 x Sennheiser K6-ME66, 2 x Audio-Technica 4040, 4 x Audio-technica 4041, 1 x Audix D6,</w:t>
      </w:r>
    </w:p>
    <w:p w14:paraId="63AEECE5"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2 x AKG C414B</w:t>
      </w:r>
    </w:p>
    <w:p w14:paraId="48C2FC3C"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10 x BSS AR-133 Active DI Box</w:t>
      </w:r>
    </w:p>
    <w:p w14:paraId="7B536AFA" w14:textId="77777777" w:rsidR="00003406" w:rsidRDefault="00003406" w:rsidP="00003406">
      <w:pPr>
        <w:spacing w:after="160" w:line="259" w:lineRule="auto"/>
        <w:rPr>
          <w:rFonts w:ascii="Calibri" w:eastAsia="Calibri" w:hAnsi="Calibri"/>
          <w:sz w:val="22"/>
          <w:szCs w:val="22"/>
          <w:lang w:val="en-GB"/>
        </w:rPr>
      </w:pPr>
    </w:p>
    <w:p w14:paraId="4A3BE936" w14:textId="77777777" w:rsidR="002C6CA7" w:rsidRDefault="002C6CA7" w:rsidP="00003406">
      <w:pPr>
        <w:spacing w:after="160" w:line="259" w:lineRule="auto"/>
        <w:rPr>
          <w:rFonts w:ascii="Calibri" w:eastAsia="Calibri" w:hAnsi="Calibri"/>
          <w:sz w:val="22"/>
          <w:szCs w:val="22"/>
          <w:lang w:val="en-GB"/>
        </w:rPr>
      </w:pPr>
    </w:p>
    <w:p w14:paraId="776EA823" w14:textId="77777777" w:rsidR="002C6CA7" w:rsidRDefault="002C6CA7" w:rsidP="00003406">
      <w:pPr>
        <w:spacing w:after="160" w:line="259" w:lineRule="auto"/>
        <w:rPr>
          <w:rFonts w:ascii="Calibri" w:eastAsia="Calibri" w:hAnsi="Calibri"/>
          <w:sz w:val="22"/>
          <w:szCs w:val="22"/>
          <w:lang w:val="en-GB"/>
        </w:rPr>
      </w:pPr>
    </w:p>
    <w:p w14:paraId="6B3539A7" w14:textId="77777777" w:rsidR="00756668" w:rsidRDefault="00756668" w:rsidP="00003406">
      <w:pPr>
        <w:spacing w:after="160" w:line="259" w:lineRule="auto"/>
        <w:rPr>
          <w:rFonts w:ascii="Calibri" w:eastAsia="Calibri" w:hAnsi="Calibri"/>
          <w:sz w:val="22"/>
          <w:szCs w:val="22"/>
          <w:lang w:val="en-GB"/>
        </w:rPr>
      </w:pPr>
    </w:p>
    <w:p w14:paraId="73F1AE15" w14:textId="77777777" w:rsidR="00756668" w:rsidRDefault="00756668" w:rsidP="00003406">
      <w:pPr>
        <w:spacing w:after="160" w:line="259" w:lineRule="auto"/>
        <w:rPr>
          <w:rFonts w:ascii="Calibri" w:eastAsia="Calibri" w:hAnsi="Calibri"/>
          <w:sz w:val="22"/>
          <w:szCs w:val="22"/>
          <w:lang w:val="en-GB"/>
        </w:rPr>
      </w:pPr>
    </w:p>
    <w:p w14:paraId="19B0438F" w14:textId="77777777" w:rsid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Stage power</w:t>
      </w:r>
    </w:p>
    <w:p w14:paraId="1A1C7608" w14:textId="77777777" w:rsidR="00807412" w:rsidRPr="00807412" w:rsidRDefault="00807412" w:rsidP="00807412">
      <w:pPr>
        <w:pStyle w:val="ListParagraph"/>
        <w:numPr>
          <w:ilvl w:val="0"/>
          <w:numId w:val="19"/>
        </w:numPr>
        <w:spacing w:after="160" w:line="259" w:lineRule="auto"/>
        <w:rPr>
          <w:rFonts w:ascii="Calibri" w:eastAsia="Calibri" w:hAnsi="Calibri"/>
          <w:b/>
          <w:sz w:val="22"/>
          <w:szCs w:val="22"/>
          <w:lang w:val="en-GB"/>
        </w:rPr>
      </w:pPr>
      <w:r w:rsidRPr="00807412">
        <w:rPr>
          <w:rFonts w:ascii="Calibri" w:eastAsia="Calibri" w:hAnsi="Calibri"/>
          <w:b/>
          <w:sz w:val="22"/>
          <w:szCs w:val="22"/>
          <w:lang w:val="en-GB"/>
        </w:rPr>
        <w:t>U/S/R</w:t>
      </w:r>
    </w:p>
    <w:p w14:paraId="50E8C368" w14:textId="77777777" w:rsidR="00807412" w:rsidRPr="00807412" w:rsidRDefault="00807412" w:rsidP="00807412">
      <w:pPr>
        <w:spacing w:after="160" w:line="259" w:lineRule="auto"/>
        <w:ind w:left="720"/>
        <w:rPr>
          <w:rFonts w:ascii="Calibri" w:eastAsia="Calibri" w:hAnsi="Calibri"/>
          <w:sz w:val="22"/>
          <w:szCs w:val="22"/>
          <w:lang w:val="en-GB"/>
        </w:rPr>
      </w:pPr>
      <w:r w:rsidRPr="00807412">
        <w:rPr>
          <w:rFonts w:ascii="Calibri" w:eastAsia="Calibri" w:hAnsi="Calibri"/>
          <w:sz w:val="22"/>
          <w:szCs w:val="22"/>
          <w:lang w:val="en-GB"/>
        </w:rPr>
        <w:t>2 x 63A 3ph Ceeform</w:t>
      </w:r>
      <w:r>
        <w:rPr>
          <w:rFonts w:ascii="Calibri" w:eastAsia="Calibri" w:hAnsi="Calibri"/>
          <w:sz w:val="22"/>
          <w:szCs w:val="22"/>
          <w:lang w:val="en-GB"/>
        </w:rPr>
        <w:br/>
      </w:r>
      <w:r w:rsidRPr="00807412">
        <w:rPr>
          <w:rFonts w:ascii="Calibri" w:eastAsia="Calibri" w:hAnsi="Calibri"/>
          <w:sz w:val="22"/>
          <w:szCs w:val="22"/>
          <w:lang w:val="en-GB"/>
        </w:rPr>
        <w:t>1 x 63A single Ceeform</w:t>
      </w:r>
      <w:r>
        <w:rPr>
          <w:rFonts w:ascii="Calibri" w:eastAsia="Calibri" w:hAnsi="Calibri"/>
          <w:sz w:val="22"/>
          <w:szCs w:val="22"/>
          <w:lang w:val="en-GB"/>
        </w:rPr>
        <w:br/>
      </w:r>
      <w:r w:rsidRPr="00807412">
        <w:rPr>
          <w:rFonts w:ascii="Calibri" w:eastAsia="Calibri" w:hAnsi="Calibri"/>
          <w:sz w:val="22"/>
          <w:szCs w:val="22"/>
          <w:lang w:val="en-GB"/>
        </w:rPr>
        <w:t>2 x 13A ring mains</w:t>
      </w:r>
    </w:p>
    <w:p w14:paraId="0C9D56F5" w14:textId="77777777" w:rsidR="00807412" w:rsidRPr="00807412" w:rsidRDefault="00807412" w:rsidP="00807412">
      <w:pPr>
        <w:pStyle w:val="ListParagraph"/>
        <w:numPr>
          <w:ilvl w:val="0"/>
          <w:numId w:val="19"/>
        </w:numPr>
        <w:spacing w:after="160" w:line="259" w:lineRule="auto"/>
        <w:rPr>
          <w:rFonts w:ascii="Calibri" w:eastAsia="Calibri" w:hAnsi="Calibri"/>
          <w:b/>
          <w:sz w:val="22"/>
          <w:szCs w:val="22"/>
          <w:lang w:val="en-GB"/>
        </w:rPr>
      </w:pPr>
      <w:r w:rsidRPr="00807412">
        <w:rPr>
          <w:rFonts w:ascii="Calibri" w:eastAsia="Calibri" w:hAnsi="Calibri"/>
          <w:b/>
          <w:sz w:val="22"/>
          <w:szCs w:val="22"/>
          <w:lang w:val="en-GB"/>
        </w:rPr>
        <w:t>U/S/L</w:t>
      </w:r>
    </w:p>
    <w:p w14:paraId="0B1DB73E" w14:textId="77777777" w:rsidR="00807412" w:rsidRPr="00807412" w:rsidRDefault="00807412" w:rsidP="00807412">
      <w:pPr>
        <w:spacing w:after="160" w:line="259" w:lineRule="auto"/>
        <w:ind w:left="720"/>
        <w:rPr>
          <w:rFonts w:ascii="Calibri" w:eastAsia="Calibri" w:hAnsi="Calibri"/>
          <w:sz w:val="22"/>
          <w:szCs w:val="22"/>
          <w:lang w:val="en-GB"/>
        </w:rPr>
      </w:pPr>
      <w:r w:rsidRPr="00807412">
        <w:rPr>
          <w:rFonts w:ascii="Calibri" w:eastAsia="Calibri" w:hAnsi="Calibri"/>
          <w:sz w:val="22"/>
          <w:szCs w:val="22"/>
          <w:lang w:val="en-GB"/>
        </w:rPr>
        <w:t>2 x 63A 3ph Ceeform</w:t>
      </w:r>
      <w:r>
        <w:rPr>
          <w:rFonts w:ascii="Calibri" w:eastAsia="Calibri" w:hAnsi="Calibri"/>
          <w:sz w:val="22"/>
          <w:szCs w:val="22"/>
          <w:lang w:val="en-GB"/>
        </w:rPr>
        <w:br/>
      </w:r>
      <w:r w:rsidRPr="00807412">
        <w:rPr>
          <w:rFonts w:ascii="Calibri" w:eastAsia="Calibri" w:hAnsi="Calibri"/>
          <w:sz w:val="22"/>
          <w:szCs w:val="22"/>
          <w:lang w:val="en-GB"/>
        </w:rPr>
        <w:t>1 x 32A single Ceeform</w:t>
      </w:r>
      <w:r>
        <w:rPr>
          <w:rFonts w:ascii="Calibri" w:eastAsia="Calibri" w:hAnsi="Calibri"/>
          <w:sz w:val="22"/>
          <w:szCs w:val="22"/>
          <w:lang w:val="en-GB"/>
        </w:rPr>
        <w:br/>
      </w:r>
      <w:r w:rsidRPr="00807412">
        <w:rPr>
          <w:rFonts w:ascii="Calibri" w:eastAsia="Calibri" w:hAnsi="Calibri"/>
          <w:sz w:val="22"/>
          <w:szCs w:val="22"/>
          <w:lang w:val="en-GB"/>
        </w:rPr>
        <w:t>2 x 16A single Ceeform</w:t>
      </w:r>
      <w:r>
        <w:rPr>
          <w:rFonts w:ascii="Calibri" w:eastAsia="Calibri" w:hAnsi="Calibri"/>
          <w:sz w:val="22"/>
          <w:szCs w:val="22"/>
          <w:lang w:val="en-GB"/>
        </w:rPr>
        <w:br/>
      </w:r>
      <w:r w:rsidRPr="00807412">
        <w:rPr>
          <w:rFonts w:ascii="Calibri" w:eastAsia="Calibri" w:hAnsi="Calibri"/>
          <w:sz w:val="22"/>
          <w:szCs w:val="22"/>
          <w:lang w:val="en-GB"/>
        </w:rPr>
        <w:t>2 x 13A ring mains</w:t>
      </w:r>
    </w:p>
    <w:p w14:paraId="0E0B8EE2" w14:textId="77777777" w:rsidR="00807412" w:rsidRPr="00807412" w:rsidRDefault="00807412" w:rsidP="00807412">
      <w:pPr>
        <w:spacing w:after="160" w:line="259" w:lineRule="auto"/>
        <w:ind w:firstLine="720"/>
        <w:rPr>
          <w:rFonts w:ascii="Calibri" w:eastAsia="Calibri" w:hAnsi="Calibri"/>
          <w:sz w:val="22"/>
          <w:szCs w:val="22"/>
          <w:lang w:val="en-GB"/>
        </w:rPr>
      </w:pPr>
      <w:r w:rsidRPr="00807412">
        <w:rPr>
          <w:rFonts w:ascii="Calibri" w:eastAsia="Calibri" w:hAnsi="Calibri"/>
          <w:sz w:val="22"/>
          <w:szCs w:val="22"/>
          <w:lang w:val="en-GB"/>
        </w:rPr>
        <w:t>All Single Phase is on Sound Phase</w:t>
      </w:r>
    </w:p>
    <w:p w14:paraId="6C7520E8" w14:textId="77777777" w:rsidR="00807412" w:rsidRDefault="00807412" w:rsidP="00014756">
      <w:pPr>
        <w:spacing w:after="160" w:line="259" w:lineRule="auto"/>
        <w:ind w:firstLine="720"/>
        <w:rPr>
          <w:rFonts w:ascii="Calibri" w:eastAsia="Calibri" w:hAnsi="Calibri"/>
          <w:sz w:val="22"/>
          <w:szCs w:val="22"/>
          <w:lang w:val="en-GB"/>
        </w:rPr>
      </w:pPr>
      <w:r w:rsidRPr="00807412">
        <w:rPr>
          <w:rFonts w:ascii="Calibri" w:eastAsia="Calibri" w:hAnsi="Calibri"/>
          <w:sz w:val="22"/>
          <w:szCs w:val="22"/>
          <w:lang w:val="en-GB"/>
        </w:rPr>
        <w:t>Independents switched from LX desk position</w:t>
      </w:r>
    </w:p>
    <w:p w14:paraId="647C55F2" w14:textId="77777777" w:rsidR="00014756" w:rsidRPr="00014756" w:rsidRDefault="00014756" w:rsidP="00014756">
      <w:pPr>
        <w:spacing w:after="160" w:line="259" w:lineRule="auto"/>
        <w:ind w:firstLine="720"/>
        <w:rPr>
          <w:rFonts w:ascii="Calibri" w:eastAsia="Calibri" w:hAnsi="Calibri"/>
          <w:sz w:val="22"/>
          <w:szCs w:val="22"/>
          <w:lang w:val="en-GB"/>
        </w:rPr>
      </w:pPr>
    </w:p>
    <w:p w14:paraId="10FA13E3" w14:textId="77777777" w:rsidR="00003406" w:rsidRPr="00003406" w:rsidRDefault="00003406" w:rsidP="00003406">
      <w:pPr>
        <w:spacing w:after="160" w:line="259" w:lineRule="auto"/>
        <w:rPr>
          <w:rFonts w:ascii="Calibri" w:eastAsia="Calibri" w:hAnsi="Calibri"/>
          <w:sz w:val="28"/>
          <w:szCs w:val="28"/>
          <w:lang w:val="en-GB"/>
        </w:rPr>
      </w:pPr>
      <w:r w:rsidRPr="00003406">
        <w:rPr>
          <w:rFonts w:ascii="Calibri" w:eastAsia="Calibri" w:hAnsi="Calibri"/>
          <w:b/>
          <w:sz w:val="28"/>
          <w:szCs w:val="28"/>
          <w:lang w:val="en-GB"/>
        </w:rPr>
        <w:t>Lighting</w:t>
      </w:r>
      <w:r w:rsidRPr="00003406">
        <w:rPr>
          <w:rFonts w:ascii="Calibri" w:eastAsia="Calibri" w:hAnsi="Calibri"/>
          <w:sz w:val="28"/>
          <w:szCs w:val="28"/>
          <w:lang w:val="en-GB"/>
        </w:rPr>
        <w:t xml:space="preserve"> </w:t>
      </w:r>
    </w:p>
    <w:p w14:paraId="64D99F50"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Console: ETC Congo Junior,</w:t>
      </w:r>
    </w:p>
    <w:p w14:paraId="0BC1B494" w14:textId="77777777" w:rsidR="000864B2" w:rsidRDefault="00003406" w:rsidP="000864B2">
      <w:pPr>
        <w:numPr>
          <w:ilvl w:val="0"/>
          <w:numId w:val="5"/>
        </w:numPr>
        <w:spacing w:after="160" w:line="259" w:lineRule="auto"/>
        <w:contextualSpacing/>
        <w:rPr>
          <w:rFonts w:ascii="Calibri" w:eastAsia="Calibri" w:hAnsi="Calibri"/>
          <w:sz w:val="22"/>
          <w:szCs w:val="22"/>
          <w:lang w:val="en-GB"/>
        </w:rPr>
      </w:pPr>
      <w:r w:rsidRPr="000864B2">
        <w:rPr>
          <w:rFonts w:ascii="Calibri" w:eastAsia="Calibri" w:hAnsi="Calibri"/>
          <w:sz w:val="22"/>
          <w:szCs w:val="22"/>
          <w:lang w:val="en-GB"/>
        </w:rPr>
        <w:t>Dimmers: 48 x 3kW, 6 x 5kW</w:t>
      </w:r>
    </w:p>
    <w:p w14:paraId="2139568D"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Movers: </w:t>
      </w:r>
      <w:r w:rsidRPr="000864B2">
        <w:rPr>
          <w:rFonts w:ascii="Calibri" w:eastAsia="Calibri" w:hAnsi="Calibri"/>
          <w:sz w:val="22"/>
          <w:szCs w:val="22"/>
          <w:lang w:val="en-GB"/>
        </w:rPr>
        <w:t>9 x Mac MH7 Hybrid and 4 x Mac MH6 Wash</w:t>
      </w:r>
    </w:p>
    <w:p w14:paraId="2FBA2F53"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LED Pars: </w:t>
      </w:r>
      <w:r w:rsidRPr="000864B2">
        <w:rPr>
          <w:rFonts w:ascii="Calibri" w:eastAsia="Calibri" w:hAnsi="Calibri"/>
          <w:sz w:val="22"/>
          <w:szCs w:val="22"/>
          <w:lang w:val="en-GB"/>
        </w:rPr>
        <w:t>14 x Studio Due ParLed Pro, 6 x Lanta Pumpkin and 8 x Lanta RGB</w:t>
      </w:r>
    </w:p>
    <w:p w14:paraId="14B63D4D"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Generic: </w:t>
      </w:r>
      <w:r w:rsidRPr="000864B2">
        <w:rPr>
          <w:rFonts w:ascii="Calibri" w:eastAsia="Calibri" w:hAnsi="Calibri"/>
          <w:sz w:val="22"/>
          <w:szCs w:val="22"/>
          <w:lang w:val="en-GB"/>
        </w:rPr>
        <w:t>10 x 1kW ADB Profiles, 8 x 1kW Treatro Profiles, 2 x Silhouette 30 Profiles</w:t>
      </w:r>
    </w:p>
    <w:p w14:paraId="2E5A64A7"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Lanterns: </w:t>
      </w:r>
      <w:r w:rsidRPr="000864B2">
        <w:rPr>
          <w:rFonts w:ascii="Calibri" w:eastAsia="Calibri" w:hAnsi="Calibri"/>
          <w:sz w:val="22"/>
          <w:szCs w:val="22"/>
          <w:lang w:val="en-GB"/>
        </w:rPr>
        <w:t>8 x 1kW ADB Fresnels,</w:t>
      </w:r>
      <w:r>
        <w:rPr>
          <w:rFonts w:ascii="Calibri" w:eastAsia="Calibri" w:hAnsi="Calibri"/>
          <w:sz w:val="22"/>
          <w:szCs w:val="22"/>
          <w:lang w:val="en-GB"/>
        </w:rPr>
        <w:t xml:space="preserve"> </w:t>
      </w:r>
      <w:r w:rsidRPr="000864B2">
        <w:rPr>
          <w:rFonts w:ascii="Calibri" w:eastAsia="Calibri" w:hAnsi="Calibri"/>
          <w:sz w:val="22"/>
          <w:szCs w:val="22"/>
          <w:lang w:val="en-GB"/>
        </w:rPr>
        <w:t>12 x 1kW Par 64 Parcans</w:t>
      </w:r>
      <w:r>
        <w:rPr>
          <w:rFonts w:ascii="Calibri" w:eastAsia="Calibri" w:hAnsi="Calibri"/>
          <w:sz w:val="22"/>
          <w:szCs w:val="22"/>
          <w:lang w:val="en-GB"/>
        </w:rPr>
        <w:t xml:space="preserve">, </w:t>
      </w:r>
      <w:r w:rsidRPr="000864B2">
        <w:rPr>
          <w:rFonts w:ascii="Calibri" w:eastAsia="Calibri" w:hAnsi="Calibri"/>
          <w:sz w:val="22"/>
          <w:szCs w:val="22"/>
          <w:lang w:val="en-GB"/>
        </w:rPr>
        <w:t>8 x 1kW Floor cans</w:t>
      </w:r>
    </w:p>
    <w:p w14:paraId="5CD41E8D"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Follow spots: </w:t>
      </w:r>
      <w:r w:rsidRPr="000864B2">
        <w:rPr>
          <w:rFonts w:ascii="Calibri" w:eastAsia="Calibri" w:hAnsi="Calibri"/>
          <w:sz w:val="22"/>
          <w:szCs w:val="22"/>
          <w:lang w:val="en-GB"/>
        </w:rPr>
        <w:t>2 x Canto 1200W</w:t>
      </w:r>
    </w:p>
    <w:p w14:paraId="50A4F6CA" w14:textId="77777777" w:rsidR="000864B2" w:rsidRPr="000864B2" w:rsidRDefault="000864B2" w:rsidP="000864B2">
      <w:pPr>
        <w:numPr>
          <w:ilvl w:val="0"/>
          <w:numId w:val="5"/>
        </w:numPr>
        <w:spacing w:after="160" w:line="259" w:lineRule="auto"/>
        <w:contextualSpacing/>
        <w:rPr>
          <w:rFonts w:ascii="Calibri" w:eastAsia="Calibri" w:hAnsi="Calibri"/>
          <w:sz w:val="22"/>
          <w:szCs w:val="22"/>
          <w:lang w:val="en-GB"/>
        </w:rPr>
      </w:pPr>
      <w:r w:rsidRPr="000864B2">
        <w:rPr>
          <w:rFonts w:ascii="Calibri" w:eastAsia="Calibri" w:hAnsi="Calibri"/>
          <w:sz w:val="22"/>
          <w:szCs w:val="22"/>
          <w:lang w:val="en-GB"/>
        </w:rPr>
        <w:t>Patchable DMX distrib</w:t>
      </w:r>
      <w:r>
        <w:rPr>
          <w:rFonts w:ascii="Calibri" w:eastAsia="Calibri" w:hAnsi="Calibri"/>
          <w:sz w:val="22"/>
          <w:szCs w:val="22"/>
          <w:lang w:val="en-GB"/>
        </w:rPr>
        <w:t>ution around stage and FOH areas</w:t>
      </w:r>
    </w:p>
    <w:p w14:paraId="639C8EFA" w14:textId="77777777" w:rsidR="000864B2" w:rsidRPr="000864B2" w:rsidRDefault="000864B2" w:rsidP="000864B2">
      <w:pPr>
        <w:numPr>
          <w:ilvl w:val="0"/>
          <w:numId w:val="5"/>
        </w:numPr>
        <w:spacing w:after="160" w:line="259" w:lineRule="auto"/>
        <w:contextualSpacing/>
        <w:rPr>
          <w:rFonts w:ascii="Calibri" w:eastAsia="Calibri" w:hAnsi="Calibri"/>
          <w:sz w:val="22"/>
          <w:szCs w:val="22"/>
          <w:lang w:val="en-GB"/>
        </w:rPr>
      </w:pPr>
      <w:r w:rsidRPr="000864B2">
        <w:rPr>
          <w:rFonts w:ascii="Calibri" w:eastAsia="Calibri" w:hAnsi="Calibri"/>
          <w:sz w:val="22"/>
          <w:szCs w:val="22"/>
          <w:lang w:val="en-GB"/>
        </w:rPr>
        <w:t>House lights are on DMX via the main universe.</w:t>
      </w:r>
    </w:p>
    <w:p w14:paraId="082606BB" w14:textId="77777777" w:rsidR="002C6CA7" w:rsidRPr="00003406" w:rsidRDefault="002C6CA7" w:rsidP="00003406">
      <w:pPr>
        <w:spacing w:after="160" w:line="259" w:lineRule="auto"/>
        <w:rPr>
          <w:rFonts w:ascii="Calibri" w:eastAsia="Calibri" w:hAnsi="Calibri"/>
          <w:sz w:val="22"/>
          <w:szCs w:val="22"/>
          <w:lang w:val="en-GB"/>
        </w:rPr>
      </w:pPr>
    </w:p>
    <w:p w14:paraId="35DCFBB7"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Projection (hire charge applicable):</w:t>
      </w:r>
    </w:p>
    <w:p w14:paraId="79B175C4"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fast fold front and rear projection screen 12ft/3.6m x 9ft/2.7m</w:t>
      </w:r>
    </w:p>
    <w:p w14:paraId="27FFDBB0"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Sanyo PLC XP57L, 5,500 lumens projector</w:t>
      </w:r>
    </w:p>
    <w:p w14:paraId="1D9BAF9A"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Christie DHD675-E, 7,000 lumens projector (Permanently Hung)</w:t>
      </w:r>
    </w:p>
    <w:p w14:paraId="78AC776A"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VGA connection via Analog Way Pulse switcher unit</w:t>
      </w:r>
    </w:p>
    <w:p w14:paraId="0B6E20DC" w14:textId="77777777" w:rsidR="00807412" w:rsidRDefault="00003406" w:rsidP="00807412">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Draper 16:9 rear or front projection screen 16ft/4.8m x 9ft/2.7m</w:t>
      </w:r>
    </w:p>
    <w:p w14:paraId="1AEF5B6F" w14:textId="77777777" w:rsidR="00003406" w:rsidRDefault="00003406" w:rsidP="00807412">
      <w:pPr>
        <w:numPr>
          <w:ilvl w:val="0"/>
          <w:numId w:val="5"/>
        </w:numPr>
        <w:spacing w:after="160" w:line="259" w:lineRule="auto"/>
        <w:contextualSpacing/>
        <w:rPr>
          <w:rFonts w:ascii="Calibri" w:eastAsia="Calibri" w:hAnsi="Calibri"/>
          <w:sz w:val="22"/>
          <w:szCs w:val="22"/>
          <w:lang w:val="en-GB"/>
        </w:rPr>
      </w:pPr>
      <w:r w:rsidRPr="00807412">
        <w:rPr>
          <w:rFonts w:ascii="Calibri" w:eastAsia="Calibri" w:hAnsi="Calibri"/>
          <w:sz w:val="22"/>
          <w:szCs w:val="22"/>
          <w:lang w:val="en-GB"/>
        </w:rPr>
        <w:t>4 x CAT5 connection from Sound position to Stage</w:t>
      </w:r>
      <w:r w:rsidR="000825E1" w:rsidRPr="00807412">
        <w:rPr>
          <w:rFonts w:ascii="Calibri" w:eastAsia="Calibri" w:hAnsi="Calibri"/>
          <w:sz w:val="22"/>
          <w:szCs w:val="22"/>
          <w:lang w:val="en-GB"/>
        </w:rPr>
        <w:br/>
      </w:r>
    </w:p>
    <w:p w14:paraId="6B937E0C" w14:textId="77777777" w:rsidR="002C6CA7" w:rsidRPr="00807412" w:rsidRDefault="002C6CA7" w:rsidP="002C6CA7">
      <w:pPr>
        <w:spacing w:after="160" w:line="259" w:lineRule="auto"/>
        <w:contextualSpacing/>
        <w:rPr>
          <w:rFonts w:ascii="Calibri" w:eastAsia="Calibri" w:hAnsi="Calibri"/>
          <w:sz w:val="22"/>
          <w:szCs w:val="22"/>
          <w:lang w:val="en-GB"/>
        </w:rPr>
      </w:pPr>
    </w:p>
    <w:p w14:paraId="14579291" w14:textId="77777777" w:rsidR="000864B2" w:rsidRDefault="000864B2" w:rsidP="00003406">
      <w:pPr>
        <w:spacing w:after="160" w:line="259" w:lineRule="auto"/>
        <w:rPr>
          <w:rFonts w:ascii="Calibri" w:eastAsia="Calibri" w:hAnsi="Calibri"/>
          <w:b/>
          <w:sz w:val="28"/>
          <w:szCs w:val="28"/>
          <w:lang w:val="en-GB"/>
        </w:rPr>
      </w:pPr>
    </w:p>
    <w:p w14:paraId="7E9E700E"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Additional</w:t>
      </w:r>
    </w:p>
    <w:p w14:paraId="1F3DCFCF"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5 x TecPro Beltpacks and Headsets</w:t>
      </w:r>
    </w:p>
    <w:p w14:paraId="215A0275"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Le Maître neutron XS hazer with DMX control</w:t>
      </w:r>
    </w:p>
    <w:p w14:paraId="151CF635"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Strobe</w:t>
      </w:r>
    </w:p>
    <w:p w14:paraId="131E0F78"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Mirror ball</w:t>
      </w:r>
    </w:p>
    <w:p w14:paraId="03443BA0"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Lectern</w:t>
      </w:r>
    </w:p>
    <w:p w14:paraId="6BB0121C"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Approx. 20 stage chairs</w:t>
      </w:r>
    </w:p>
    <w:p w14:paraId="5CB3A3B9"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P</w:t>
      </w:r>
      <w:r w:rsidR="000864B2">
        <w:rPr>
          <w:rFonts w:ascii="Calibri" w:eastAsia="Calibri" w:hAnsi="Calibri"/>
          <w:sz w:val="22"/>
          <w:szCs w:val="22"/>
          <w:lang w:val="en-GB"/>
        </w:rPr>
        <w:t>iano: Steinway B</w:t>
      </w:r>
    </w:p>
    <w:p w14:paraId="729CE22C"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Rostra: same surface as stage / pine coloured laminate, all 0.4m/1.25ft high, 8 x 1.8m/6ft x 0.9m/3ft, 3 x 0.6m/2ft x 1.8m/6ft</w:t>
      </w:r>
    </w:p>
    <w:p w14:paraId="079D9664" w14:textId="77777777" w:rsidR="002C6CA7" w:rsidRPr="00003406" w:rsidRDefault="002C6CA7" w:rsidP="00003406">
      <w:pPr>
        <w:spacing w:after="160" w:line="259" w:lineRule="auto"/>
        <w:rPr>
          <w:rFonts w:ascii="Calibri" w:eastAsia="Calibri" w:hAnsi="Calibri"/>
          <w:b/>
          <w:sz w:val="22"/>
          <w:szCs w:val="22"/>
          <w:lang w:val="en-GB"/>
        </w:rPr>
      </w:pPr>
    </w:p>
    <w:p w14:paraId="439F3D17"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Health &amp; Safety</w:t>
      </w:r>
    </w:p>
    <w:p w14:paraId="4EF76F20"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electrical plant equipment must comply with the current Electricity at Work Regulations 1998 and smaller equipment must comply with BS. 7909:1998</w:t>
      </w:r>
    </w:p>
    <w:p w14:paraId="056EFB51"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technical equipment must have secondary safety fittings.</w:t>
      </w:r>
    </w:p>
    <w:p w14:paraId="0DABF9FE"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Specific Risk Assessments, Work Associated Procedures, PAT test paperwork stage and lighting plans must be submitted three weeks prior to the get in day.</w:t>
      </w:r>
    </w:p>
    <w:p w14:paraId="19A23528"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fabrics used must conform to standard fire regulations BS. 5867 part 2, a fire retardant certificate must be submitted for each material used.</w:t>
      </w:r>
    </w:p>
    <w:p w14:paraId="7EDDF5A0"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rigging, flying and means of suspension must comply with the current LOLER Regulations 1998.</w:t>
      </w:r>
    </w:p>
    <w:p w14:paraId="242500E0"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Any regulation or areas you might be unsure about conforming, please call the Technical Department for clarification.</w:t>
      </w:r>
    </w:p>
    <w:p w14:paraId="3A9F4DB1" w14:textId="77777777" w:rsidR="00003406" w:rsidRDefault="00003406" w:rsidP="00003406">
      <w:pPr>
        <w:tabs>
          <w:tab w:val="left" w:pos="2685"/>
        </w:tabs>
        <w:spacing w:after="160" w:line="259" w:lineRule="auto"/>
        <w:rPr>
          <w:rFonts w:ascii="Calibri" w:eastAsia="Calibri" w:hAnsi="Calibri"/>
          <w:b/>
          <w:sz w:val="22"/>
          <w:szCs w:val="22"/>
          <w:lang w:val="en-GB"/>
        </w:rPr>
      </w:pPr>
    </w:p>
    <w:p w14:paraId="0C74619C" w14:textId="77777777" w:rsidR="002C6CA7" w:rsidRPr="00003406" w:rsidRDefault="002C6CA7" w:rsidP="00003406">
      <w:pPr>
        <w:tabs>
          <w:tab w:val="left" w:pos="2685"/>
        </w:tabs>
        <w:spacing w:after="160" w:line="259" w:lineRule="auto"/>
        <w:rPr>
          <w:rFonts w:ascii="Calibri" w:eastAsia="Calibri" w:hAnsi="Calibri"/>
          <w:b/>
          <w:sz w:val="22"/>
          <w:szCs w:val="22"/>
          <w:lang w:val="en-GB"/>
        </w:rPr>
      </w:pPr>
    </w:p>
    <w:p w14:paraId="67D15D22" w14:textId="77777777" w:rsidR="00003406" w:rsidRPr="00003406" w:rsidRDefault="00003406" w:rsidP="00003406">
      <w:pPr>
        <w:tabs>
          <w:tab w:val="left" w:pos="2685"/>
        </w:tabs>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Special Effects</w:t>
      </w:r>
      <w:r w:rsidRPr="00003406">
        <w:rPr>
          <w:rFonts w:ascii="Calibri" w:eastAsia="Calibri" w:hAnsi="Calibri"/>
          <w:b/>
          <w:sz w:val="28"/>
          <w:szCs w:val="28"/>
          <w:lang w:val="en-GB"/>
        </w:rPr>
        <w:tab/>
      </w:r>
    </w:p>
    <w:p w14:paraId="65EEDBC8" w14:textId="77777777" w:rsidR="00003406" w:rsidRDefault="00003406" w:rsidP="00003406">
      <w:pPr>
        <w:numPr>
          <w:ilvl w:val="0"/>
          <w:numId w:val="8"/>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Method statements and risk assessments must be sent through to the technical department at least 14 days prior to your performance – technical@stables.org and you will be sent confirmation that the effects are allowed for use.</w:t>
      </w:r>
    </w:p>
    <w:p w14:paraId="17728038" w14:textId="77777777" w:rsidR="00616B5D" w:rsidRDefault="00616B5D" w:rsidP="00616B5D">
      <w:pPr>
        <w:spacing w:after="160" w:line="259" w:lineRule="auto"/>
        <w:contextualSpacing/>
        <w:rPr>
          <w:rFonts w:ascii="Calibri" w:eastAsia="Calibri" w:hAnsi="Calibri"/>
          <w:sz w:val="22"/>
          <w:szCs w:val="22"/>
          <w:lang w:val="en-GB"/>
        </w:rPr>
      </w:pPr>
    </w:p>
    <w:p w14:paraId="1EADA1CA" w14:textId="77777777" w:rsidR="00616B5D" w:rsidRDefault="00616B5D" w:rsidP="00616B5D">
      <w:pPr>
        <w:spacing w:after="160" w:line="259" w:lineRule="auto"/>
        <w:contextualSpacing/>
        <w:rPr>
          <w:rFonts w:ascii="Calibri" w:eastAsia="Calibri" w:hAnsi="Calibri"/>
          <w:sz w:val="22"/>
          <w:szCs w:val="22"/>
          <w:lang w:val="en-GB"/>
        </w:rPr>
      </w:pPr>
    </w:p>
    <w:p w14:paraId="062473C4" w14:textId="77777777" w:rsidR="00616B5D" w:rsidRDefault="00616B5D" w:rsidP="00616B5D">
      <w:pPr>
        <w:spacing w:after="160" w:line="259" w:lineRule="auto"/>
        <w:contextualSpacing/>
        <w:jc w:val="center"/>
        <w:rPr>
          <w:rFonts w:ascii="Calibri" w:eastAsia="Calibri" w:hAnsi="Calibri"/>
          <w:sz w:val="22"/>
          <w:szCs w:val="22"/>
          <w:lang w:val="en-GB"/>
        </w:rPr>
      </w:pPr>
      <w:r>
        <w:rPr>
          <w:rFonts w:ascii="Calibri" w:eastAsia="Calibri" w:hAnsi="Calibri"/>
          <w:noProof/>
          <w:sz w:val="22"/>
          <w:szCs w:val="22"/>
          <w:lang w:val="en-GB" w:eastAsia="en-GB"/>
        </w:rPr>
        <w:drawing>
          <wp:inline distT="0" distB="0" distL="0" distR="0" wp14:anchorId="223A42D9" wp14:editId="30234365">
            <wp:extent cx="5693138" cy="7176847"/>
            <wp:effectExtent l="0" t="0" r="317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7826" cy="7182757"/>
                    </a:xfrm>
                    <a:prstGeom prst="rect">
                      <a:avLst/>
                    </a:prstGeom>
                    <a:noFill/>
                  </pic:spPr>
                </pic:pic>
              </a:graphicData>
            </a:graphic>
          </wp:inline>
        </w:drawing>
      </w:r>
    </w:p>
    <w:p w14:paraId="3F79CE37" w14:textId="77777777" w:rsidR="00616B5D" w:rsidRDefault="00616B5D" w:rsidP="00616B5D">
      <w:pPr>
        <w:spacing w:after="160" w:line="259" w:lineRule="auto"/>
        <w:contextualSpacing/>
        <w:jc w:val="center"/>
        <w:rPr>
          <w:rFonts w:ascii="Calibri" w:eastAsia="Calibri" w:hAnsi="Calibri"/>
          <w:sz w:val="22"/>
          <w:szCs w:val="22"/>
          <w:lang w:val="en-GB"/>
        </w:rPr>
      </w:pPr>
    </w:p>
    <w:p w14:paraId="3EE8EDAC" w14:textId="77777777" w:rsidR="00616B5D" w:rsidRDefault="00616B5D" w:rsidP="00616B5D">
      <w:pPr>
        <w:spacing w:after="160" w:line="259" w:lineRule="auto"/>
        <w:contextualSpacing/>
        <w:jc w:val="center"/>
        <w:rPr>
          <w:rFonts w:ascii="Calibri" w:eastAsia="Calibri" w:hAnsi="Calibri"/>
          <w:sz w:val="22"/>
          <w:szCs w:val="22"/>
          <w:lang w:val="en-GB"/>
        </w:rPr>
      </w:pPr>
    </w:p>
    <w:p w14:paraId="08F2A339" w14:textId="77777777" w:rsidR="00616B5D" w:rsidRDefault="00616B5D" w:rsidP="00616B5D">
      <w:pPr>
        <w:spacing w:after="160" w:line="259" w:lineRule="auto"/>
        <w:contextualSpacing/>
        <w:jc w:val="center"/>
        <w:rPr>
          <w:rFonts w:ascii="Calibri" w:eastAsia="Calibri" w:hAnsi="Calibri"/>
          <w:sz w:val="22"/>
          <w:szCs w:val="22"/>
          <w:lang w:val="en-GB"/>
        </w:rPr>
      </w:pPr>
    </w:p>
    <w:p w14:paraId="5F6C7CF9" w14:textId="77777777" w:rsidR="00616B5D" w:rsidRDefault="00616B5D" w:rsidP="00616B5D">
      <w:pPr>
        <w:spacing w:after="160" w:line="259" w:lineRule="auto"/>
        <w:contextualSpacing/>
        <w:jc w:val="center"/>
        <w:rPr>
          <w:rFonts w:ascii="Calibri" w:eastAsia="Calibri" w:hAnsi="Calibri"/>
          <w:sz w:val="22"/>
          <w:szCs w:val="22"/>
          <w:lang w:val="en-GB"/>
        </w:rPr>
      </w:pPr>
    </w:p>
    <w:p w14:paraId="6003504B" w14:textId="77777777" w:rsidR="00014756" w:rsidRDefault="00014756" w:rsidP="000864B2">
      <w:pPr>
        <w:spacing w:after="160" w:line="259" w:lineRule="auto"/>
        <w:contextualSpacing/>
        <w:rPr>
          <w:rFonts w:ascii="Calibri" w:eastAsia="Calibri" w:hAnsi="Calibri"/>
          <w:sz w:val="22"/>
          <w:szCs w:val="22"/>
          <w:lang w:val="en-GB"/>
        </w:rPr>
      </w:pPr>
    </w:p>
    <w:p w14:paraId="7A2C4667" w14:textId="77777777" w:rsidR="00014756" w:rsidRDefault="00014756" w:rsidP="00616B5D">
      <w:pPr>
        <w:spacing w:after="160" w:line="259" w:lineRule="auto"/>
        <w:contextualSpacing/>
        <w:jc w:val="center"/>
        <w:rPr>
          <w:rFonts w:ascii="Calibri" w:eastAsia="Calibri" w:hAnsi="Calibri"/>
          <w:sz w:val="22"/>
          <w:szCs w:val="22"/>
          <w:lang w:val="en-GB"/>
        </w:rPr>
      </w:pPr>
    </w:p>
    <w:p w14:paraId="0F95D29C" w14:textId="77777777" w:rsidR="00616B5D" w:rsidRDefault="00616B5D" w:rsidP="00616B5D">
      <w:pPr>
        <w:spacing w:after="160" w:line="259" w:lineRule="auto"/>
        <w:contextualSpacing/>
        <w:jc w:val="center"/>
        <w:rPr>
          <w:rFonts w:ascii="Calibri" w:eastAsia="Calibri" w:hAnsi="Calibri"/>
          <w:sz w:val="22"/>
          <w:szCs w:val="22"/>
          <w:lang w:val="en-GB"/>
        </w:rPr>
      </w:pPr>
    </w:p>
    <w:p w14:paraId="01BD6173" w14:textId="77777777" w:rsidR="00616B5D" w:rsidRPr="00003406" w:rsidRDefault="000864B2" w:rsidP="00616B5D">
      <w:pPr>
        <w:spacing w:after="160" w:line="259" w:lineRule="auto"/>
        <w:contextualSpacing/>
        <w:jc w:val="center"/>
        <w:rPr>
          <w:rFonts w:ascii="Calibri" w:eastAsia="Calibri" w:hAnsi="Calibri"/>
          <w:sz w:val="22"/>
          <w:szCs w:val="22"/>
          <w:lang w:val="en-GB"/>
        </w:rPr>
      </w:pPr>
      <w:r>
        <w:rPr>
          <w:rFonts w:ascii="Calibri" w:hAnsi="Calibri" w:cs="Arial"/>
          <w:noProof/>
          <w:sz w:val="28"/>
          <w:szCs w:val="28"/>
          <w:lang w:val="en-GB" w:eastAsia="en-GB"/>
        </w:rPr>
        <w:drawing>
          <wp:inline distT="0" distB="0" distL="0" distR="0" wp14:anchorId="53DD34E2" wp14:editId="6842AEF8">
            <wp:extent cx="4486275" cy="6358616"/>
            <wp:effectExtent l="0" t="0" r="0" b="4445"/>
            <wp:docPr id="7" name="Picture 7" descr="lx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x pla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88559" cy="6361853"/>
                    </a:xfrm>
                    <a:prstGeom prst="rect">
                      <a:avLst/>
                    </a:prstGeom>
                    <a:noFill/>
                    <a:ln>
                      <a:noFill/>
                    </a:ln>
                  </pic:spPr>
                </pic:pic>
              </a:graphicData>
            </a:graphic>
          </wp:inline>
        </w:drawing>
      </w:r>
    </w:p>
    <w:p w14:paraId="595023C9" w14:textId="77777777" w:rsidR="00616B5D" w:rsidRDefault="00616B5D" w:rsidP="005724FE">
      <w:pPr>
        <w:rPr>
          <w:rFonts w:ascii="Arial" w:hAnsi="Arial" w:cs="Arial"/>
          <w:lang w:val="en-GB"/>
        </w:rPr>
      </w:pPr>
    </w:p>
    <w:p w14:paraId="7279B9E6" w14:textId="77777777" w:rsidR="00616B5D" w:rsidRDefault="00616B5D" w:rsidP="005724FE">
      <w:pPr>
        <w:rPr>
          <w:rFonts w:ascii="Arial" w:hAnsi="Arial" w:cs="Arial"/>
          <w:lang w:val="en-GB"/>
        </w:rPr>
      </w:pPr>
    </w:p>
    <w:p w14:paraId="42DDA244" w14:textId="77777777" w:rsidR="00616B5D" w:rsidRDefault="00616B5D" w:rsidP="005724FE">
      <w:pPr>
        <w:rPr>
          <w:rFonts w:ascii="Arial" w:hAnsi="Arial" w:cs="Arial"/>
          <w:lang w:val="en-GB"/>
        </w:rPr>
      </w:pPr>
    </w:p>
    <w:p w14:paraId="4BA6F254" w14:textId="77777777" w:rsidR="00616B5D" w:rsidRDefault="00616B5D" w:rsidP="005724FE">
      <w:pPr>
        <w:rPr>
          <w:rFonts w:ascii="Arial" w:hAnsi="Arial" w:cs="Arial"/>
          <w:lang w:val="en-GB"/>
        </w:rPr>
      </w:pPr>
    </w:p>
    <w:p w14:paraId="5EAB625F" w14:textId="77777777" w:rsidR="00616B5D" w:rsidRDefault="00616B5D" w:rsidP="005724FE">
      <w:pPr>
        <w:rPr>
          <w:rFonts w:ascii="Arial" w:hAnsi="Arial" w:cs="Arial"/>
          <w:lang w:val="en-GB"/>
        </w:rPr>
      </w:pPr>
    </w:p>
    <w:p w14:paraId="6FE9B8E4" w14:textId="77777777" w:rsidR="005F68BE" w:rsidRDefault="00616B5D" w:rsidP="00616B5D">
      <w:pPr>
        <w:jc w:val="center"/>
        <w:rPr>
          <w:rFonts w:ascii="Arial" w:hAnsi="Arial" w:cs="Arial"/>
          <w:lang w:val="en-GB"/>
        </w:rPr>
      </w:pPr>
      <w:r w:rsidRPr="00616B5D">
        <w:rPr>
          <w:rFonts w:ascii="Verdana" w:hAnsi="Verdana"/>
          <w:noProof/>
          <w:sz w:val="22"/>
          <w:szCs w:val="22"/>
          <w:lang w:val="en-GB" w:eastAsia="en-GB"/>
        </w:rPr>
        <w:drawing>
          <wp:inline distT="0" distB="0" distL="0" distR="0" wp14:anchorId="613F5D5F" wp14:editId="56EDFA53">
            <wp:extent cx="4277512" cy="7360920"/>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2217" cy="7369017"/>
                    </a:xfrm>
                    <a:prstGeom prst="rect">
                      <a:avLst/>
                    </a:prstGeom>
                    <a:noFill/>
                    <a:ln>
                      <a:noFill/>
                    </a:ln>
                  </pic:spPr>
                </pic:pic>
              </a:graphicData>
            </a:graphic>
          </wp:inline>
        </w:drawing>
      </w:r>
    </w:p>
    <w:p w14:paraId="7466EF9F" w14:textId="77777777" w:rsidR="005F68BE" w:rsidRDefault="005F68BE" w:rsidP="00616B5D">
      <w:pPr>
        <w:jc w:val="center"/>
        <w:rPr>
          <w:rFonts w:ascii="Arial" w:hAnsi="Arial" w:cs="Arial"/>
          <w:lang w:val="en-GB"/>
        </w:rPr>
      </w:pPr>
    </w:p>
    <w:p w14:paraId="2C039D13" w14:textId="77777777" w:rsidR="005F68BE" w:rsidRDefault="005F68BE" w:rsidP="00616B5D">
      <w:pPr>
        <w:jc w:val="center"/>
        <w:rPr>
          <w:rFonts w:ascii="Arial" w:hAnsi="Arial" w:cs="Arial"/>
          <w:lang w:val="en-GB"/>
        </w:rPr>
      </w:pPr>
    </w:p>
    <w:p w14:paraId="21ADB48D" w14:textId="77777777" w:rsidR="00CD4566" w:rsidRPr="00132207" w:rsidRDefault="00132207" w:rsidP="00132207">
      <w:pPr>
        <w:ind w:firstLine="720"/>
        <w:rPr>
          <w:rFonts w:asciiTheme="minorHAnsi" w:hAnsiTheme="minorHAnsi" w:cs="Arial"/>
          <w:b/>
          <w:sz w:val="28"/>
          <w:szCs w:val="28"/>
          <w:lang w:val="en-GB"/>
        </w:rPr>
      </w:pPr>
      <w:r w:rsidRPr="00132207">
        <w:rPr>
          <w:rFonts w:asciiTheme="minorHAnsi" w:hAnsiTheme="minorHAnsi" w:cs="Arial"/>
          <w:b/>
          <w:noProof/>
          <w:sz w:val="28"/>
          <w:szCs w:val="28"/>
          <w:lang w:val="en-GB" w:eastAsia="en-GB"/>
        </w:rPr>
        <w:drawing>
          <wp:anchor distT="0" distB="0" distL="114300" distR="114300" simplePos="0" relativeHeight="251661312" behindDoc="0" locked="0" layoutInCell="1" allowOverlap="1" wp14:anchorId="02A922D0" wp14:editId="2DA9452E">
            <wp:simplePos x="0" y="0"/>
            <wp:positionH relativeFrom="margin">
              <wp:posOffset>2098040</wp:posOffset>
            </wp:positionH>
            <wp:positionV relativeFrom="margin">
              <wp:posOffset>807720</wp:posOffset>
            </wp:positionV>
            <wp:extent cx="3910330" cy="6567805"/>
            <wp:effectExtent l="0" t="0" r="0" b="444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10330" cy="6567805"/>
                    </a:xfrm>
                    <a:prstGeom prst="rect">
                      <a:avLst/>
                    </a:prstGeom>
                    <a:noFill/>
                  </pic:spPr>
                </pic:pic>
              </a:graphicData>
            </a:graphic>
            <wp14:sizeRelH relativeFrom="margin">
              <wp14:pctWidth>0</wp14:pctWidth>
            </wp14:sizeRelH>
            <wp14:sizeRelV relativeFrom="margin">
              <wp14:pctHeight>0</wp14:pctHeight>
            </wp14:sizeRelV>
          </wp:anchor>
        </w:drawing>
      </w:r>
      <w:r w:rsidRPr="00132207">
        <w:rPr>
          <w:rFonts w:asciiTheme="minorHAnsi" w:hAnsiTheme="minorHAnsi" w:cs="Arial"/>
          <w:b/>
          <w:noProof/>
          <w:sz w:val="28"/>
          <w:szCs w:val="28"/>
          <w:lang w:val="en-GB" w:eastAsia="en-GB"/>
        </w:rPr>
        <mc:AlternateContent>
          <mc:Choice Requires="wps">
            <w:drawing>
              <wp:anchor distT="0" distB="0" distL="114300" distR="114300" simplePos="0" relativeHeight="251660288" behindDoc="0" locked="0" layoutInCell="1" allowOverlap="1" wp14:anchorId="51CFB15B" wp14:editId="27D3D105">
                <wp:simplePos x="0" y="0"/>
                <wp:positionH relativeFrom="column">
                  <wp:posOffset>321310</wp:posOffset>
                </wp:positionH>
                <wp:positionV relativeFrom="paragraph">
                  <wp:posOffset>632460</wp:posOffset>
                </wp:positionV>
                <wp:extent cx="1786255" cy="6567805"/>
                <wp:effectExtent l="0" t="0" r="23495" b="23495"/>
                <wp:wrapThrough wrapText="bothSides">
                  <wp:wrapPolygon edited="0">
                    <wp:start x="0" y="0"/>
                    <wp:lineTo x="0" y="21615"/>
                    <wp:lineTo x="21654" y="21615"/>
                    <wp:lineTo x="21654" y="0"/>
                    <wp:lineTo x="0" y="0"/>
                  </wp:wrapPolygon>
                </wp:wrapThrough>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255" cy="6567805"/>
                        </a:xfrm>
                        <a:prstGeom prst="rect">
                          <a:avLst/>
                        </a:prstGeom>
                        <a:solidFill>
                          <a:srgbClr val="FFFFFF"/>
                        </a:solidFill>
                        <a:ln w="9525">
                          <a:solidFill>
                            <a:srgbClr val="000000"/>
                          </a:solidFill>
                          <a:miter lim="800000"/>
                          <a:headEnd/>
                          <a:tailEnd/>
                        </a:ln>
                      </wps:spPr>
                      <wps:txbx>
                        <w:txbxContent>
                          <w:p w14:paraId="04D88F97" w14:textId="77777777" w:rsidR="00213969" w:rsidRPr="00132207" w:rsidRDefault="00213969" w:rsidP="00213969">
                            <w:pPr>
                              <w:rPr>
                                <w:rFonts w:asciiTheme="minorHAnsi" w:hAnsiTheme="minorHAnsi" w:cs="Arial"/>
                                <w:b/>
                                <w:sz w:val="20"/>
                                <w:szCs w:val="20"/>
                              </w:rPr>
                            </w:pPr>
                            <w:r w:rsidRPr="00132207">
                              <w:rPr>
                                <w:rFonts w:asciiTheme="minorHAnsi" w:hAnsiTheme="minorHAnsi" w:cs="Arial"/>
                                <w:b/>
                                <w:sz w:val="20"/>
                                <w:szCs w:val="20"/>
                              </w:rPr>
                              <w:t>Main House:</w:t>
                            </w:r>
                            <w:r w:rsidRPr="00132207">
                              <w:rPr>
                                <w:rFonts w:asciiTheme="minorHAnsi" w:hAnsiTheme="minorHAnsi" w:cs="Arial"/>
                                <w:sz w:val="20"/>
                                <w:szCs w:val="20"/>
                              </w:rPr>
                              <w:tab/>
                            </w:r>
                            <w:r w:rsidRPr="00132207">
                              <w:rPr>
                                <w:rFonts w:asciiTheme="minorHAnsi" w:hAnsiTheme="minorHAnsi" w:cs="Arial"/>
                                <w:b/>
                                <w:sz w:val="28"/>
                                <w:szCs w:val="28"/>
                                <w:u w:val="single"/>
                              </w:rPr>
                              <w:t>Jim Marshall Auditorium</w:t>
                            </w:r>
                          </w:p>
                          <w:p w14:paraId="03095965" w14:textId="77777777" w:rsidR="00213969" w:rsidRDefault="00213969" w:rsidP="00213969">
                            <w:pPr>
                              <w:rPr>
                                <w:rFonts w:ascii="Arial" w:hAnsi="Arial" w:cs="Arial"/>
                                <w:b/>
                                <w:sz w:val="20"/>
                                <w:szCs w:val="20"/>
                              </w:rPr>
                            </w:pPr>
                          </w:p>
                          <w:p w14:paraId="18B71A63"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Full Capacity:</w:t>
                            </w:r>
                            <w:r w:rsidRPr="00132207">
                              <w:rPr>
                                <w:rFonts w:asciiTheme="minorHAnsi" w:hAnsiTheme="minorHAnsi" w:cs="Arial"/>
                                <w:sz w:val="20"/>
                                <w:szCs w:val="20"/>
                              </w:rPr>
                              <w:t xml:space="preserve"> </w:t>
                            </w:r>
                            <w:r w:rsidRPr="00132207">
                              <w:rPr>
                                <w:rFonts w:asciiTheme="minorHAnsi" w:hAnsiTheme="minorHAnsi" w:cs="Arial"/>
                                <w:sz w:val="20"/>
                                <w:szCs w:val="20"/>
                              </w:rPr>
                              <w:tab/>
                              <w:t xml:space="preserve">398 (including 8 disabled allocation), </w:t>
                            </w:r>
                          </w:p>
                          <w:p w14:paraId="437BFF44" w14:textId="77777777" w:rsidR="00213969" w:rsidRPr="00132207" w:rsidRDefault="00213969" w:rsidP="00213969">
                            <w:pPr>
                              <w:ind w:left="720" w:firstLine="720"/>
                              <w:rPr>
                                <w:rFonts w:asciiTheme="minorHAnsi" w:hAnsiTheme="minorHAnsi" w:cs="Arial"/>
                                <w:sz w:val="20"/>
                                <w:szCs w:val="20"/>
                              </w:rPr>
                            </w:pPr>
                            <w:r w:rsidRPr="00132207">
                              <w:rPr>
                                <w:rFonts w:asciiTheme="minorHAnsi" w:hAnsiTheme="minorHAnsi" w:cs="Arial"/>
                                <w:sz w:val="20"/>
                                <w:szCs w:val="20"/>
                              </w:rPr>
                              <w:t>6 seats removed if touring desk is in use. (244 straight on, 144 on side blocks)</w:t>
                            </w:r>
                          </w:p>
                          <w:p w14:paraId="06FCA022" w14:textId="77777777" w:rsidR="00213969" w:rsidRDefault="00213969" w:rsidP="00213969">
                            <w:pPr>
                              <w:rPr>
                                <w:rFonts w:ascii="Arial" w:hAnsi="Arial" w:cs="Arial"/>
                                <w:sz w:val="20"/>
                                <w:szCs w:val="20"/>
                              </w:rPr>
                            </w:pPr>
                            <w:r w:rsidRPr="001F18D4">
                              <w:rPr>
                                <w:rFonts w:ascii="Arial" w:hAnsi="Arial" w:cs="Arial"/>
                                <w:sz w:val="20"/>
                                <w:szCs w:val="20"/>
                              </w:rPr>
                              <w:tab/>
                            </w:r>
                            <w:r w:rsidRPr="001F18D4">
                              <w:rPr>
                                <w:rFonts w:ascii="Arial" w:hAnsi="Arial" w:cs="Arial"/>
                                <w:sz w:val="20"/>
                                <w:szCs w:val="20"/>
                              </w:rPr>
                              <w:tab/>
                            </w:r>
                            <w:r>
                              <w:rPr>
                                <w:rFonts w:ascii="Arial" w:hAnsi="Arial" w:cs="Arial"/>
                                <w:sz w:val="20"/>
                                <w:szCs w:val="20"/>
                              </w:rPr>
                              <w:t xml:space="preserve"> </w:t>
                            </w:r>
                          </w:p>
                          <w:p w14:paraId="2497F652"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Dimensions:</w:t>
                            </w:r>
                            <w:r w:rsidRPr="00132207">
                              <w:rPr>
                                <w:rFonts w:asciiTheme="minorHAnsi" w:hAnsiTheme="minorHAnsi" w:cs="Arial"/>
                                <w:sz w:val="20"/>
                                <w:szCs w:val="20"/>
                              </w:rPr>
                              <w:tab/>
                              <w:t>Jim Marshall Auditorium: Proscenium stage with no rake, prompt corner S/L</w:t>
                            </w:r>
                          </w:p>
                          <w:p w14:paraId="74D1639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Proscenium opening 9m/29ft, height 4.6m/15ft, depth without thrust 4m/13ft </w:t>
                            </w:r>
                          </w:p>
                          <w:p w14:paraId="1FE62306"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with thrust 7.5m/24.5ft. Thrust narrows to 4.2m/13.5ft after extending 2.1m/6.9ft</w:t>
                            </w:r>
                          </w:p>
                          <w:p w14:paraId="5ADA533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Height to Grid 6.5m/21.3ft. Height to underside of towers 4m/13ft </w:t>
                            </w:r>
                          </w:p>
                          <w:p w14:paraId="04B6CA4F"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Masking: U/S Blacks and 4 flats (2m/6ft x 5m/16.5ft)</w:t>
                            </w:r>
                          </w:p>
                          <w:p w14:paraId="737BF90F" w14:textId="77777777" w:rsidR="00213969" w:rsidRPr="00132207" w:rsidRDefault="00213969" w:rsidP="00213969">
                            <w:pPr>
                              <w:rPr>
                                <w:rFonts w:asciiTheme="minorHAnsi" w:hAnsiTheme="minorHAnsi" w:cs="Arial"/>
                                <w:sz w:val="20"/>
                                <w:szCs w:val="20"/>
                              </w:rPr>
                            </w:pPr>
                          </w:p>
                          <w:p w14:paraId="760EB5C6" w14:textId="77777777" w:rsidR="00213969" w:rsidRDefault="00213969" w:rsidP="00213969">
                            <w:pPr>
                              <w:rPr>
                                <w:rFonts w:ascii="Arial" w:hAnsi="Arial" w:cs="Arial"/>
                                <w:sz w:val="20"/>
                                <w:szCs w:val="20"/>
                              </w:rPr>
                            </w:pPr>
                          </w:p>
                          <w:p w14:paraId="2D605A8D" w14:textId="77777777" w:rsidR="00213969" w:rsidRDefault="00213969" w:rsidP="00213969">
                            <w:pPr>
                              <w:rPr>
                                <w:rFonts w:ascii="Arial" w:hAnsi="Arial" w:cs="Arial"/>
                                <w:sz w:val="20"/>
                                <w:szCs w:val="20"/>
                              </w:rPr>
                            </w:pPr>
                          </w:p>
                          <w:p w14:paraId="647EA32B" w14:textId="77777777" w:rsidR="00213969" w:rsidRDefault="00213969" w:rsidP="00213969">
                            <w:pPr>
                              <w:rPr>
                                <w:rFonts w:ascii="Arial" w:hAnsi="Arial" w:cs="Arial"/>
                                <w:sz w:val="20"/>
                                <w:szCs w:val="20"/>
                              </w:rPr>
                            </w:pPr>
                          </w:p>
                          <w:p w14:paraId="6946A18E" w14:textId="77777777" w:rsidR="00213969" w:rsidRDefault="00213969" w:rsidP="00213969"/>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1CFB15B" id="_x0000_t202" coordsize="21600,21600" o:spt="202" path="m,l,21600r21600,l21600,xe">
                <v:stroke joinstyle="miter"/>
                <v:path gradientshapeok="t" o:connecttype="rect"/>
              </v:shapetype>
              <v:shape id="Text Box 14" o:spid="_x0000_s1026" type="#_x0000_t202" style="position:absolute;left:0;text-align:left;margin-left:25.3pt;margin-top:49.8pt;width:140.65pt;height:51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">
                <v:textbox style="layout-flow:vertical;mso-layout-flow-alt:bottom-to-top">
                  <w:txbxContent>
                    <w:p w14:paraId="04D88F97" w14:textId="77777777" w:rsidR="00213969" w:rsidRPr="00132207" w:rsidRDefault="00213969" w:rsidP="00213969">
                      <w:pPr>
                        <w:rPr>
                          <w:rFonts w:asciiTheme="minorHAnsi" w:hAnsiTheme="minorHAnsi" w:cs="Arial"/>
                          <w:b/>
                          <w:sz w:val="20"/>
                          <w:szCs w:val="20"/>
                        </w:rPr>
                      </w:pPr>
                      <w:r w:rsidRPr="00132207">
                        <w:rPr>
                          <w:rFonts w:asciiTheme="minorHAnsi" w:hAnsiTheme="minorHAnsi" w:cs="Arial"/>
                          <w:b/>
                          <w:sz w:val="20"/>
                          <w:szCs w:val="20"/>
                        </w:rPr>
                        <w:t>Main House:</w:t>
                      </w:r>
                      <w:r w:rsidRPr="00132207">
                        <w:rPr>
                          <w:rFonts w:asciiTheme="minorHAnsi" w:hAnsiTheme="minorHAnsi" w:cs="Arial"/>
                          <w:sz w:val="20"/>
                          <w:szCs w:val="20"/>
                        </w:rPr>
                        <w:tab/>
                      </w:r>
                      <w:r w:rsidRPr="00132207">
                        <w:rPr>
                          <w:rFonts w:asciiTheme="minorHAnsi" w:hAnsiTheme="minorHAnsi" w:cs="Arial"/>
                          <w:b/>
                          <w:sz w:val="28"/>
                          <w:szCs w:val="28"/>
                          <w:u w:val="single"/>
                        </w:rPr>
                        <w:t>Jim Marshall Auditorium</w:t>
                      </w:r>
                    </w:p>
                    <w:p w14:paraId="03095965" w14:textId="77777777" w:rsidR="00213969" w:rsidRDefault="00213969" w:rsidP="00213969">
                      <w:pPr>
                        <w:rPr>
                          <w:rFonts w:ascii="Arial" w:hAnsi="Arial" w:cs="Arial"/>
                          <w:b/>
                          <w:sz w:val="20"/>
                          <w:szCs w:val="20"/>
                        </w:rPr>
                      </w:pPr>
                    </w:p>
                    <w:p w14:paraId="18B71A63"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Full Capacity:</w:t>
                      </w:r>
                      <w:r w:rsidRPr="00132207">
                        <w:rPr>
                          <w:rFonts w:asciiTheme="minorHAnsi" w:hAnsiTheme="minorHAnsi" w:cs="Arial"/>
                          <w:sz w:val="20"/>
                          <w:szCs w:val="20"/>
                        </w:rPr>
                        <w:t xml:space="preserve"> </w:t>
                      </w:r>
                      <w:r w:rsidRPr="00132207">
                        <w:rPr>
                          <w:rFonts w:asciiTheme="minorHAnsi" w:hAnsiTheme="minorHAnsi" w:cs="Arial"/>
                          <w:sz w:val="20"/>
                          <w:szCs w:val="20"/>
                        </w:rPr>
                        <w:tab/>
                        <w:t xml:space="preserve">398 (including 8 disabled allocation), </w:t>
                      </w:r>
                    </w:p>
                    <w:p w14:paraId="437BFF44" w14:textId="77777777" w:rsidR="00213969" w:rsidRPr="00132207" w:rsidRDefault="00213969" w:rsidP="00213969">
                      <w:pPr>
                        <w:ind w:left="720" w:firstLine="720"/>
                        <w:rPr>
                          <w:rFonts w:asciiTheme="minorHAnsi" w:hAnsiTheme="minorHAnsi" w:cs="Arial"/>
                          <w:sz w:val="20"/>
                          <w:szCs w:val="20"/>
                        </w:rPr>
                      </w:pPr>
                      <w:r w:rsidRPr="00132207">
                        <w:rPr>
                          <w:rFonts w:asciiTheme="minorHAnsi" w:hAnsiTheme="minorHAnsi" w:cs="Arial"/>
                          <w:sz w:val="20"/>
                          <w:szCs w:val="20"/>
                        </w:rPr>
                        <w:t>6 seats removed if touring desk is in use. (244 straight on, 144 on side blocks)</w:t>
                      </w:r>
                    </w:p>
                    <w:p w14:paraId="06FCA022" w14:textId="77777777" w:rsidR="00213969" w:rsidRDefault="00213969" w:rsidP="00213969">
                      <w:pPr>
                        <w:rPr>
                          <w:rFonts w:ascii="Arial" w:hAnsi="Arial" w:cs="Arial"/>
                          <w:sz w:val="20"/>
                          <w:szCs w:val="20"/>
                        </w:rPr>
                      </w:pPr>
                      <w:r w:rsidRPr="001F18D4">
                        <w:rPr>
                          <w:rFonts w:ascii="Arial" w:hAnsi="Arial" w:cs="Arial"/>
                          <w:sz w:val="20"/>
                          <w:szCs w:val="20"/>
                        </w:rPr>
                        <w:tab/>
                      </w:r>
                      <w:r w:rsidRPr="001F18D4">
                        <w:rPr>
                          <w:rFonts w:ascii="Arial" w:hAnsi="Arial" w:cs="Arial"/>
                          <w:sz w:val="20"/>
                          <w:szCs w:val="20"/>
                        </w:rPr>
                        <w:tab/>
                      </w:r>
                      <w:r>
                        <w:rPr>
                          <w:rFonts w:ascii="Arial" w:hAnsi="Arial" w:cs="Arial"/>
                          <w:sz w:val="20"/>
                          <w:szCs w:val="20"/>
                        </w:rPr>
                        <w:t xml:space="preserve"> </w:t>
                      </w:r>
                    </w:p>
                    <w:p w14:paraId="2497F652"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Dimensions:</w:t>
                      </w:r>
                      <w:r w:rsidRPr="00132207">
                        <w:rPr>
                          <w:rFonts w:asciiTheme="minorHAnsi" w:hAnsiTheme="minorHAnsi" w:cs="Arial"/>
                          <w:sz w:val="20"/>
                          <w:szCs w:val="20"/>
                        </w:rPr>
                        <w:tab/>
                        <w:t>Jim Marshall Auditorium: Proscenium stage with no rake, prompt corner S/L</w:t>
                      </w:r>
                    </w:p>
                    <w:p w14:paraId="74D1639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Proscenium opening 9m/29ft, height 4.6m/15ft, depth without thrust 4m/13ft </w:t>
                      </w:r>
                    </w:p>
                    <w:p w14:paraId="1FE62306"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with thrust 7.5m/24.5ft. Thrust narrows to 4.2m/13.5ft after extending 2.1m/6.9ft</w:t>
                      </w:r>
                    </w:p>
                    <w:p w14:paraId="5ADA533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Height to Grid 6.5m/21.3ft. Height to underside of towers 4m/13ft </w:t>
                      </w:r>
                    </w:p>
                    <w:p w14:paraId="04B6CA4F"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Masking: U/S Blacks and 4 flats (2m/6ft x 5m/16.5ft)</w:t>
                      </w:r>
                    </w:p>
                    <w:p w14:paraId="737BF90F" w14:textId="77777777" w:rsidR="00213969" w:rsidRPr="00132207" w:rsidRDefault="00213969" w:rsidP="00213969">
                      <w:pPr>
                        <w:rPr>
                          <w:rFonts w:asciiTheme="minorHAnsi" w:hAnsiTheme="minorHAnsi" w:cs="Arial"/>
                          <w:sz w:val="20"/>
                          <w:szCs w:val="20"/>
                        </w:rPr>
                      </w:pPr>
                    </w:p>
                    <w:p w14:paraId="760EB5C6" w14:textId="77777777" w:rsidR="00213969" w:rsidRDefault="00213969" w:rsidP="00213969">
                      <w:pPr>
                        <w:rPr>
                          <w:rFonts w:ascii="Arial" w:hAnsi="Arial" w:cs="Arial"/>
                          <w:sz w:val="20"/>
                          <w:szCs w:val="20"/>
                        </w:rPr>
                      </w:pPr>
                    </w:p>
                    <w:p w14:paraId="2D605A8D" w14:textId="77777777" w:rsidR="00213969" w:rsidRDefault="00213969" w:rsidP="00213969">
                      <w:pPr>
                        <w:rPr>
                          <w:rFonts w:ascii="Arial" w:hAnsi="Arial" w:cs="Arial"/>
                          <w:sz w:val="20"/>
                          <w:szCs w:val="20"/>
                        </w:rPr>
                      </w:pPr>
                    </w:p>
                    <w:p w14:paraId="647EA32B" w14:textId="77777777" w:rsidR="00213969" w:rsidRDefault="00213969" w:rsidP="00213969">
                      <w:pPr>
                        <w:rPr>
                          <w:rFonts w:ascii="Arial" w:hAnsi="Arial" w:cs="Arial"/>
                          <w:sz w:val="20"/>
                          <w:szCs w:val="20"/>
                        </w:rPr>
                      </w:pPr>
                    </w:p>
                    <w:p w14:paraId="6946A18E" w14:textId="77777777" w:rsidR="00213969" w:rsidRDefault="00213969" w:rsidP="00213969"/>
                  </w:txbxContent>
                </v:textbox>
                <w10:wrap type="through"/>
              </v:shape>
            </w:pict>
          </mc:Fallback>
        </mc:AlternateContent>
      </w:r>
      <w:r w:rsidR="005724FE" w:rsidRPr="00132207">
        <w:rPr>
          <w:rFonts w:asciiTheme="minorHAnsi" w:hAnsiTheme="minorHAnsi" w:cs="Arial"/>
          <w:b/>
          <w:noProof/>
          <w:sz w:val="28"/>
          <w:szCs w:val="28"/>
          <w:lang w:val="en-GB" w:eastAsia="en-GB"/>
        </w:rPr>
        <mc:AlternateContent>
          <mc:Choice Requires="wps">
            <w:drawing>
              <wp:anchor distT="0" distB="0" distL="114300" distR="114300" simplePos="0" relativeHeight="251659264" behindDoc="0" locked="0" layoutInCell="1" allowOverlap="1" wp14:anchorId="040661F2" wp14:editId="03E82C14">
                <wp:simplePos x="0" y="0"/>
                <wp:positionH relativeFrom="column">
                  <wp:posOffset>24765</wp:posOffset>
                </wp:positionH>
                <wp:positionV relativeFrom="page">
                  <wp:posOffset>9562465</wp:posOffset>
                </wp:positionV>
                <wp:extent cx="6249600" cy="0"/>
                <wp:effectExtent l="0" t="0" r="24765" b="25400"/>
                <wp:wrapTight wrapText="bothSides">
                  <wp:wrapPolygon edited="0">
                    <wp:start x="0" y="-1"/>
                    <wp:lineTo x="0" y="-1"/>
                    <wp:lineTo x="21598" y="-1"/>
                    <wp:lineTo x="21598" y="-1"/>
                    <wp:lineTo x="0" y="-1"/>
                  </wp:wrapPolygon>
                </wp:wrapTight>
                <wp:docPr id="4" name="Straight Connector 4"/>
                <wp:cNvGraphicFramePr/>
                <a:graphic xmlns:a="http://schemas.openxmlformats.org/drawingml/2006/main">
                  <a:graphicData uri="http://schemas.microsoft.com/office/word/2010/wordprocessingShape">
                    <wps:wsp>
                      <wps:cNvCnPr/>
                      <wps:spPr>
                        <a:xfrm>
                          <a:off x="0" y="0"/>
                          <a:ext cx="6249600" cy="0"/>
                        </a:xfrm>
                        <a:prstGeom prst="line">
                          <a:avLst/>
                        </a:prstGeom>
                        <a:ln>
                          <a:solidFill>
                            <a:srgbClr val="7030A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23BB691" id="Straight Connector 4"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 from="1.95pt,752.95pt" to="494.05pt,75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" strokecolor="#7030a0">
                <w10:wrap type="tight" anchory="page"/>
              </v:line>
            </w:pict>
          </mc:Fallback>
        </mc:AlternateContent>
      </w:r>
      <w:r w:rsidRPr="00132207">
        <w:rPr>
          <w:rFonts w:asciiTheme="minorHAnsi" w:hAnsiTheme="minorHAnsi" w:cs="Arial"/>
          <w:b/>
          <w:sz w:val="28"/>
          <w:szCs w:val="28"/>
          <w:lang w:val="en-GB"/>
        </w:rPr>
        <w:t>Stage and Auditorium Visual</w:t>
      </w:r>
    </w:p>
    <w:sectPr w:rsidR="00CD4566" w:rsidRPr="00132207" w:rsidSect="005724FE">
      <w:headerReference w:type="default" r:id="rId13"/>
      <w:footerReference w:type="default" r:id="rId14"/>
      <w:pgSz w:w="11900" w:h="16840" w:code="9"/>
      <w:pgMar w:top="720" w:right="851" w:bottom="720" w:left="851" w:header="2381" w:footer="7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BF4BD" w14:textId="77777777" w:rsidR="0036599C" w:rsidRDefault="0036599C" w:rsidP="00C1083E">
      <w:r>
        <w:separator/>
      </w:r>
    </w:p>
  </w:endnote>
  <w:endnote w:type="continuationSeparator" w:id="0">
    <w:p w14:paraId="3C2FB34B" w14:textId="77777777" w:rsidR="0036599C" w:rsidRDefault="0036599C" w:rsidP="00C10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E7575" w14:textId="77777777" w:rsidR="00003406" w:rsidRDefault="005724FE" w:rsidP="00003406">
    <w:pPr>
      <w:pStyle w:val="Footer"/>
      <w:spacing w:line="276" w:lineRule="auto"/>
      <w:jc w:val="center"/>
      <w:rPr>
        <w:rFonts w:ascii="Arial" w:hAnsi="Arial" w:cs="Arial"/>
        <w:b/>
        <w:color w:val="7030A0"/>
        <w:sz w:val="28"/>
        <w:szCs w:val="28"/>
      </w:rPr>
    </w:pPr>
    <w:r w:rsidRPr="00CC5EC2">
      <w:rPr>
        <w:b/>
        <w:noProof/>
        <w:sz w:val="28"/>
        <w:szCs w:val="28"/>
        <w:lang w:val="en-GB" w:eastAsia="en-GB"/>
      </w:rPr>
      <w:drawing>
        <wp:anchor distT="0" distB="0" distL="114300" distR="114300" simplePos="0" relativeHeight="251661312" behindDoc="0" locked="0" layoutInCell="1" allowOverlap="1" wp14:anchorId="1D1566B0" wp14:editId="59113985">
          <wp:simplePos x="0" y="0"/>
          <wp:positionH relativeFrom="column">
            <wp:posOffset>-542290</wp:posOffset>
          </wp:positionH>
          <wp:positionV relativeFrom="page">
            <wp:posOffset>10521950</wp:posOffset>
          </wp:positionV>
          <wp:extent cx="7559675" cy="184150"/>
          <wp:effectExtent l="0" t="0" r="0" b="0"/>
          <wp:wrapTight wrapText="bothSides">
            <wp:wrapPolygon edited="0">
              <wp:start x="0" y="0"/>
              <wp:lineTo x="0" y="17876"/>
              <wp:lineTo x="21482" y="17876"/>
              <wp:lineTo x="21482"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he_Stables_Footer.jpg"/>
                  <pic:cNvPicPr/>
                </pic:nvPicPr>
                <pic:blipFill>
                  <a:blip r:embed="rId1">
                    <a:extLst>
                      <a:ext uri="{28A0092B-C50C-407E-A947-70E740481C1C}">
                        <a14:useLocalDpi xmlns:a14="http://schemas.microsoft.com/office/drawing/2010/main" val="0"/>
                      </a:ext>
                    </a:extLst>
                  </a:blip>
                  <a:stretch>
                    <a:fillRect/>
                  </a:stretch>
                </pic:blipFill>
                <pic:spPr>
                  <a:xfrm>
                    <a:off x="0" y="0"/>
                    <a:ext cx="7559675" cy="184150"/>
                  </a:xfrm>
                  <a:prstGeom prst="rect">
                    <a:avLst/>
                  </a:prstGeom>
                </pic:spPr>
              </pic:pic>
            </a:graphicData>
          </a:graphic>
          <wp14:sizeRelH relativeFrom="page">
            <wp14:pctWidth>0</wp14:pctWidth>
          </wp14:sizeRelH>
          <wp14:sizeRelV relativeFrom="page">
            <wp14:pctHeight>0</wp14:pctHeight>
          </wp14:sizeRelV>
        </wp:anchor>
      </w:drawing>
    </w:r>
    <w:r w:rsidR="00003406">
      <w:rPr>
        <w:rFonts w:ascii="Arial" w:hAnsi="Arial" w:cs="Arial"/>
        <w:b/>
        <w:color w:val="7030A0"/>
        <w:sz w:val="28"/>
        <w:szCs w:val="28"/>
      </w:rPr>
      <w:t xml:space="preserve">For further information please contact The Stables Technical Department </w:t>
    </w:r>
  </w:p>
  <w:p w14:paraId="764CEDE8" w14:textId="77777777" w:rsidR="00003406" w:rsidRPr="00003406" w:rsidRDefault="00003406" w:rsidP="00003406">
    <w:pPr>
      <w:pStyle w:val="Footer"/>
      <w:spacing w:line="276" w:lineRule="auto"/>
      <w:jc w:val="center"/>
      <w:rPr>
        <w:rFonts w:ascii="Arial" w:hAnsi="Arial" w:cs="Arial"/>
        <w:b/>
        <w:color w:val="7030A0"/>
        <w:sz w:val="28"/>
        <w:szCs w:val="28"/>
      </w:rPr>
    </w:pPr>
    <w:r>
      <w:rPr>
        <w:rFonts w:ascii="Arial" w:hAnsi="Arial" w:cs="Arial"/>
        <w:b/>
        <w:color w:val="7030A0"/>
        <w:sz w:val="28"/>
        <w:szCs w:val="28"/>
      </w:rPr>
      <w:t xml:space="preserve">on </w:t>
    </w:r>
    <w:r w:rsidRPr="00003406">
      <w:rPr>
        <w:rFonts w:ascii="Arial" w:hAnsi="Arial" w:cs="Arial"/>
        <w:b/>
        <w:color w:val="7030A0"/>
        <w:sz w:val="28"/>
        <w:szCs w:val="28"/>
      </w:rPr>
      <w:t>01908 280822</w:t>
    </w:r>
    <w:r>
      <w:rPr>
        <w:rFonts w:ascii="Arial" w:hAnsi="Arial" w:cs="Arial"/>
        <w:b/>
        <w:color w:val="7030A0"/>
        <w:sz w:val="28"/>
        <w:szCs w:val="28"/>
      </w:rPr>
      <w:t xml:space="preserve"> or email </w:t>
    </w:r>
    <w:r w:rsidRPr="00003406">
      <w:rPr>
        <w:rFonts w:ascii="Arial" w:hAnsi="Arial" w:cs="Arial"/>
        <w:b/>
        <w:color w:val="7030A0"/>
        <w:sz w:val="28"/>
        <w:szCs w:val="28"/>
      </w:rPr>
      <w:t>technical@stables.org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0E614" w14:textId="77777777" w:rsidR="0036599C" w:rsidRDefault="0036599C" w:rsidP="00C1083E">
      <w:r>
        <w:separator/>
      </w:r>
    </w:p>
  </w:footnote>
  <w:footnote w:type="continuationSeparator" w:id="0">
    <w:p w14:paraId="0FB4AF58" w14:textId="77777777" w:rsidR="0036599C" w:rsidRDefault="0036599C" w:rsidP="00C108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5DB23" w14:textId="77777777" w:rsidR="00C1083E" w:rsidRDefault="00E957A0">
    <w:pPr>
      <w:pStyle w:val="Header"/>
    </w:pPr>
    <w:r>
      <w:rPr>
        <w:noProof/>
        <w:lang w:val="en-GB" w:eastAsia="en-GB"/>
      </w:rPr>
      <w:drawing>
        <wp:anchor distT="0" distB="0" distL="114300" distR="114300" simplePos="0" relativeHeight="251662336" behindDoc="0" locked="0" layoutInCell="1" allowOverlap="1" wp14:anchorId="09DD78C9" wp14:editId="106F68D5">
          <wp:simplePos x="0" y="0"/>
          <wp:positionH relativeFrom="column">
            <wp:posOffset>-541655</wp:posOffset>
          </wp:positionH>
          <wp:positionV relativeFrom="page">
            <wp:posOffset>0</wp:posOffset>
          </wp:positionV>
          <wp:extent cx="7560000" cy="1449805"/>
          <wp:effectExtent l="0" t="0" r="9525" b="0"/>
          <wp:wrapTight wrapText="bothSides">
            <wp:wrapPolygon edited="0">
              <wp:start x="0" y="0"/>
              <wp:lineTo x="0" y="21193"/>
              <wp:lineTo x="21555" y="21193"/>
              <wp:lineTo x="2155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he_Stables_Header.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44980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35D06"/>
    <w:multiLevelType w:val="hybridMultilevel"/>
    <w:tmpl w:val="15D4B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5E7C9E"/>
    <w:multiLevelType w:val="hybridMultilevel"/>
    <w:tmpl w:val="2700A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AC7A11"/>
    <w:multiLevelType w:val="hybridMultilevel"/>
    <w:tmpl w:val="C3BC9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424E02"/>
    <w:multiLevelType w:val="hybridMultilevel"/>
    <w:tmpl w:val="D370E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FC5405"/>
    <w:multiLevelType w:val="hybridMultilevel"/>
    <w:tmpl w:val="591A8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465FCF"/>
    <w:multiLevelType w:val="hybridMultilevel"/>
    <w:tmpl w:val="C010D0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1D7571"/>
    <w:multiLevelType w:val="hybridMultilevel"/>
    <w:tmpl w:val="90CC7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CD3B5E"/>
    <w:multiLevelType w:val="hybridMultilevel"/>
    <w:tmpl w:val="73BA3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A805C1"/>
    <w:multiLevelType w:val="hybridMultilevel"/>
    <w:tmpl w:val="732CC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041D5E"/>
    <w:multiLevelType w:val="hybridMultilevel"/>
    <w:tmpl w:val="BBEE2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866D78"/>
    <w:multiLevelType w:val="hybridMultilevel"/>
    <w:tmpl w:val="AB822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E3528F"/>
    <w:multiLevelType w:val="hybridMultilevel"/>
    <w:tmpl w:val="B81CC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C93428"/>
    <w:multiLevelType w:val="hybridMultilevel"/>
    <w:tmpl w:val="5290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1311747"/>
    <w:multiLevelType w:val="hybridMultilevel"/>
    <w:tmpl w:val="5B58D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A66F64"/>
    <w:multiLevelType w:val="hybridMultilevel"/>
    <w:tmpl w:val="07209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FC752F"/>
    <w:multiLevelType w:val="hybridMultilevel"/>
    <w:tmpl w:val="128AB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E17F77"/>
    <w:multiLevelType w:val="hybridMultilevel"/>
    <w:tmpl w:val="AB94E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5B5796"/>
    <w:multiLevelType w:val="hybridMultilevel"/>
    <w:tmpl w:val="9C9EC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BF23B2"/>
    <w:multiLevelType w:val="hybridMultilevel"/>
    <w:tmpl w:val="19426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C76C08"/>
    <w:multiLevelType w:val="hybridMultilevel"/>
    <w:tmpl w:val="CC487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D515D25"/>
    <w:multiLevelType w:val="hybridMultilevel"/>
    <w:tmpl w:val="F9EA2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34404E"/>
    <w:multiLevelType w:val="hybridMultilevel"/>
    <w:tmpl w:val="5560C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3"/>
  </w:num>
  <w:num w:numId="4">
    <w:abstractNumId w:val="11"/>
  </w:num>
  <w:num w:numId="5">
    <w:abstractNumId w:val="5"/>
  </w:num>
  <w:num w:numId="6">
    <w:abstractNumId w:val="9"/>
  </w:num>
  <w:num w:numId="7">
    <w:abstractNumId w:val="21"/>
  </w:num>
  <w:num w:numId="8">
    <w:abstractNumId w:val="7"/>
  </w:num>
  <w:num w:numId="9">
    <w:abstractNumId w:val="1"/>
  </w:num>
  <w:num w:numId="10">
    <w:abstractNumId w:val="10"/>
  </w:num>
  <w:num w:numId="11">
    <w:abstractNumId w:val="13"/>
  </w:num>
  <w:num w:numId="12">
    <w:abstractNumId w:val="17"/>
  </w:num>
  <w:num w:numId="13">
    <w:abstractNumId w:val="20"/>
  </w:num>
  <w:num w:numId="14">
    <w:abstractNumId w:val="15"/>
  </w:num>
  <w:num w:numId="15">
    <w:abstractNumId w:val="0"/>
  </w:num>
  <w:num w:numId="16">
    <w:abstractNumId w:val="16"/>
  </w:num>
  <w:num w:numId="17">
    <w:abstractNumId w:val="2"/>
  </w:num>
  <w:num w:numId="18">
    <w:abstractNumId w:val="6"/>
  </w:num>
  <w:num w:numId="19">
    <w:abstractNumId w:val="19"/>
  </w:num>
  <w:num w:numId="20">
    <w:abstractNumId w:val="8"/>
  </w:num>
  <w:num w:numId="21">
    <w:abstractNumId w:val="12"/>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C13"/>
    <w:rsid w:val="00003406"/>
    <w:rsid w:val="00014756"/>
    <w:rsid w:val="000825E1"/>
    <w:rsid w:val="000864B2"/>
    <w:rsid w:val="00106751"/>
    <w:rsid w:val="00116D48"/>
    <w:rsid w:val="00132207"/>
    <w:rsid w:val="001C513A"/>
    <w:rsid w:val="00213969"/>
    <w:rsid w:val="00232CE4"/>
    <w:rsid w:val="002C36B9"/>
    <w:rsid w:val="002C6CA7"/>
    <w:rsid w:val="002E257A"/>
    <w:rsid w:val="002E5B43"/>
    <w:rsid w:val="002F1B66"/>
    <w:rsid w:val="00304322"/>
    <w:rsid w:val="0036599C"/>
    <w:rsid w:val="003977A4"/>
    <w:rsid w:val="00442D53"/>
    <w:rsid w:val="004B0C7D"/>
    <w:rsid w:val="004D40B0"/>
    <w:rsid w:val="005724FE"/>
    <w:rsid w:val="005F68BE"/>
    <w:rsid w:val="00616B5D"/>
    <w:rsid w:val="006E2218"/>
    <w:rsid w:val="00756668"/>
    <w:rsid w:val="00807412"/>
    <w:rsid w:val="008F6E80"/>
    <w:rsid w:val="00917CF7"/>
    <w:rsid w:val="00AA6AE7"/>
    <w:rsid w:val="00AD378E"/>
    <w:rsid w:val="00B139E5"/>
    <w:rsid w:val="00B9031E"/>
    <w:rsid w:val="00BF333C"/>
    <w:rsid w:val="00C1083E"/>
    <w:rsid w:val="00C400FA"/>
    <w:rsid w:val="00C477D2"/>
    <w:rsid w:val="00CC5EC2"/>
    <w:rsid w:val="00CD4566"/>
    <w:rsid w:val="00DC0C0F"/>
    <w:rsid w:val="00E028C9"/>
    <w:rsid w:val="00E51740"/>
    <w:rsid w:val="00E957A0"/>
    <w:rsid w:val="00EA7B98"/>
    <w:rsid w:val="00F40BB6"/>
    <w:rsid w:val="00F46505"/>
    <w:rsid w:val="00F47234"/>
    <w:rsid w:val="00F6708E"/>
    <w:rsid w:val="00FB2C13"/>
    <w:rsid w:val="00FD65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9DF6D3E"/>
  <w15:docId w15:val="{F7910F43-CE46-4945-B545-B4DF5F6B5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232CE4"/>
    <w:rPr>
      <w:rFonts w:ascii="Segoe UI" w:hAnsi="Segoe UI" w:cs="Segoe UI"/>
      <w:sz w:val="18"/>
      <w:szCs w:val="18"/>
    </w:rPr>
  </w:style>
  <w:style w:type="character" w:customStyle="1" w:styleId="BalloonTextChar">
    <w:name w:val="Balloon Text Char"/>
    <w:basedOn w:val="DefaultParagraphFont"/>
    <w:link w:val="BalloonText"/>
    <w:semiHidden/>
    <w:rsid w:val="00232CE4"/>
    <w:rPr>
      <w:rFonts w:ascii="Segoe UI" w:hAnsi="Segoe UI" w:cs="Segoe UI"/>
      <w:sz w:val="18"/>
      <w:szCs w:val="18"/>
      <w:lang w:val="en-US" w:eastAsia="en-US"/>
    </w:rPr>
  </w:style>
  <w:style w:type="paragraph" w:styleId="Header">
    <w:name w:val="header"/>
    <w:basedOn w:val="Normal"/>
    <w:link w:val="HeaderChar"/>
    <w:unhideWhenUsed/>
    <w:rsid w:val="00C1083E"/>
    <w:pPr>
      <w:tabs>
        <w:tab w:val="center" w:pos="4513"/>
        <w:tab w:val="right" w:pos="9026"/>
      </w:tabs>
    </w:pPr>
  </w:style>
  <w:style w:type="character" w:customStyle="1" w:styleId="HeaderChar">
    <w:name w:val="Header Char"/>
    <w:basedOn w:val="DefaultParagraphFont"/>
    <w:link w:val="Header"/>
    <w:rsid w:val="00C1083E"/>
    <w:rPr>
      <w:sz w:val="24"/>
      <w:szCs w:val="24"/>
      <w:lang w:val="en-US" w:eastAsia="en-US"/>
    </w:rPr>
  </w:style>
  <w:style w:type="paragraph" w:styleId="Footer">
    <w:name w:val="footer"/>
    <w:basedOn w:val="Normal"/>
    <w:link w:val="FooterChar"/>
    <w:unhideWhenUsed/>
    <w:rsid w:val="00C1083E"/>
    <w:pPr>
      <w:tabs>
        <w:tab w:val="center" w:pos="4513"/>
        <w:tab w:val="right" w:pos="9026"/>
      </w:tabs>
    </w:pPr>
  </w:style>
  <w:style w:type="character" w:customStyle="1" w:styleId="FooterChar">
    <w:name w:val="Footer Char"/>
    <w:basedOn w:val="DefaultParagraphFont"/>
    <w:link w:val="Footer"/>
    <w:rsid w:val="00C1083E"/>
    <w:rPr>
      <w:sz w:val="24"/>
      <w:szCs w:val="24"/>
      <w:lang w:val="en-US" w:eastAsia="en-US"/>
    </w:rPr>
  </w:style>
  <w:style w:type="table" w:styleId="TableGrid">
    <w:name w:val="Table Grid"/>
    <w:basedOn w:val="TableNormal"/>
    <w:uiPriority w:val="39"/>
    <w:rsid w:val="000034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074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529EF85-2AB6-4938-9F78-A26D25EBE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1508</Words>
  <Characters>7146</Characters>
  <Application>Microsoft Office Word</Application>
  <DocSecurity>4</DocSecurity>
  <Lines>59</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dc:creator>
  <cp:lastModifiedBy>Matthew Sanders</cp:lastModifiedBy>
  <cp:revision>2</cp:revision>
  <cp:lastPrinted>2016-11-23T19:03:00Z</cp:lastPrinted>
  <dcterms:created xsi:type="dcterms:W3CDTF">2021-09-14T12:41:00Z</dcterms:created>
  <dcterms:modified xsi:type="dcterms:W3CDTF">2021-09-14T12:41:00Z</dcterms:modified>
</cp:coreProperties>
</file>